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4051" w14:textId="77777777" w:rsidR="00022DCC" w:rsidRDefault="00022DCC" w:rsidP="00022DCC">
      <w:pPr>
        <w:pStyle w:val="Heading1"/>
        <w:kinsoku w:val="0"/>
        <w:overflowPunct w:val="0"/>
        <w:spacing w:before="72"/>
        <w:rPr>
          <w:rFonts w:ascii="Arial" w:hAnsi="Arial" w:cs="Arial"/>
          <w:color w:val="6F7074"/>
          <w:w w:val="90"/>
        </w:rPr>
      </w:pPr>
    </w:p>
    <w:p w14:paraId="435D2F1A" w14:textId="77777777" w:rsidR="00022DCC" w:rsidRDefault="00022DCC" w:rsidP="00022DCC">
      <w:pPr>
        <w:pStyle w:val="Heading1"/>
        <w:kinsoku w:val="0"/>
        <w:overflowPunct w:val="0"/>
        <w:spacing w:before="72"/>
        <w:ind w:right="34"/>
        <w:rPr>
          <w:rFonts w:ascii="Arial" w:hAnsi="Arial" w:cs="Arial"/>
          <w:color w:val="6F7074"/>
          <w:w w:val="90"/>
        </w:rPr>
      </w:pPr>
      <w:r>
        <w:rPr>
          <w:noProof/>
        </w:rPr>
        <w:drawing>
          <wp:anchor distT="0" distB="0" distL="114300" distR="114300" simplePos="0" relativeHeight="251661312" behindDoc="0" locked="0" layoutInCell="1" allowOverlap="1" wp14:anchorId="7337EE70" wp14:editId="43C331C7">
            <wp:simplePos x="0" y="0"/>
            <wp:positionH relativeFrom="column">
              <wp:posOffset>-115570</wp:posOffset>
            </wp:positionH>
            <wp:positionV relativeFrom="paragraph">
              <wp:posOffset>48260</wp:posOffset>
            </wp:positionV>
            <wp:extent cx="1823720" cy="835025"/>
            <wp:effectExtent l="0" t="0" r="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372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14:anchorId="32597922" wp14:editId="2D88DF06">
                <wp:simplePos x="0" y="0"/>
                <wp:positionH relativeFrom="page">
                  <wp:posOffset>5576570</wp:posOffset>
                </wp:positionH>
                <wp:positionV relativeFrom="paragraph">
                  <wp:posOffset>132080</wp:posOffset>
                </wp:positionV>
                <wp:extent cx="45085" cy="4438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F6292" w14:textId="77777777" w:rsidR="00022DCC" w:rsidRDefault="00022DCC" w:rsidP="00022DCC">
                            <w:pPr>
                              <w:pStyle w:val="BodyText"/>
                              <w:kinsoku w:val="0"/>
                              <w:overflowPunct w:val="0"/>
                              <w:spacing w:before="34"/>
                              <w:ind w:right="-449"/>
                              <w:jc w:val="both"/>
                              <w:rPr>
                                <w:color w:val="CDD44D"/>
                                <w:w w:val="25"/>
                                <w:sz w:val="34"/>
                                <w:szCs w:val="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97922" id="_x0000_t202" coordsize="21600,21600" o:spt="202" path="m,l,21600r21600,l21600,xe">
                <v:stroke joinstyle="miter"/>
                <v:path gradientshapeok="t" o:connecttype="rect"/>
              </v:shapetype>
              <v:shape id="Text Box 3" o:spid="_x0000_s1026" type="#_x0000_t202" style="position:absolute;left:0;text-align:left;margin-left:439.1pt;margin-top:10.4pt;width:3.55pt;height:3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" o:allowincell="f" filled="f" stroked="f">
                <v:textbox inset="0,0,0,0">
                  <w:txbxContent>
                    <w:p w14:paraId="237F6292" w14:textId="77777777" w:rsidR="00022DCC" w:rsidRDefault="00022DCC" w:rsidP="00022DCC">
                      <w:pPr>
                        <w:pStyle w:val="BodyText"/>
                        <w:kinsoku w:val="0"/>
                        <w:overflowPunct w:val="0"/>
                        <w:spacing w:before="34"/>
                        <w:ind w:right="-449"/>
                        <w:jc w:val="both"/>
                        <w:rPr>
                          <w:color w:val="CDD44D"/>
                          <w:w w:val="25"/>
                          <w:sz w:val="34"/>
                          <w:szCs w:val="34"/>
                        </w:rPr>
                      </w:pPr>
                    </w:p>
                  </w:txbxContent>
                </v:textbox>
                <w10:wrap anchorx="page"/>
              </v:shape>
            </w:pict>
          </mc:Fallback>
        </mc:AlternateContent>
      </w:r>
    </w:p>
    <w:p w14:paraId="68E4E3D1" w14:textId="77777777" w:rsidR="00022DCC" w:rsidRDefault="00022DCC" w:rsidP="00022DCC">
      <w:pPr>
        <w:rPr>
          <w:color w:val="6F7074"/>
          <w:w w:val="90"/>
          <w:sz w:val="12"/>
          <w:szCs w:val="12"/>
        </w:rPr>
      </w:pPr>
      <w:r w:rsidRPr="002E0DB0">
        <w:rPr>
          <w:noProof/>
          <w:sz w:val="12"/>
          <w:szCs w:val="12"/>
        </w:rPr>
        <mc:AlternateContent>
          <mc:Choice Requires="wps">
            <w:drawing>
              <wp:anchor distT="0" distB="0" distL="114300" distR="114300" simplePos="0" relativeHeight="251659264" behindDoc="1" locked="0" layoutInCell="0" allowOverlap="1" wp14:anchorId="76E0C291" wp14:editId="27952944">
                <wp:simplePos x="0" y="0"/>
                <wp:positionH relativeFrom="page">
                  <wp:posOffset>914400</wp:posOffset>
                </wp:positionH>
                <wp:positionV relativeFrom="paragraph">
                  <wp:posOffset>46355</wp:posOffset>
                </wp:positionV>
                <wp:extent cx="1841500"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CC1A9" w14:textId="77777777" w:rsidR="00022DCC" w:rsidRDefault="00022DCC" w:rsidP="00022DCC">
                            <w:pPr>
                              <w:widowControl/>
                              <w:autoSpaceDE/>
                              <w:autoSpaceDN/>
                              <w:adjustRightInd/>
                              <w:spacing w:line="1080" w:lineRule="atLeast"/>
                              <w:rPr>
                                <w:rFonts w:ascii="Times New Roman" w:hAnsi="Times New Roman" w:cs="Times New Roman"/>
                              </w:rPr>
                            </w:pPr>
                          </w:p>
                          <w:p w14:paraId="0FDE32B6" w14:textId="77777777" w:rsidR="00022DCC" w:rsidRDefault="00022DCC" w:rsidP="00022DCC">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C291" id="Rectangle 2" o:spid="_x0000_s1027" style="position:absolute;margin-left:1in;margin-top:3.65pt;width:14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" o:allowincell="f" filled="f" stroked="f">
                <v:textbox inset="0,0,0,0">
                  <w:txbxContent>
                    <w:p w14:paraId="223CC1A9" w14:textId="77777777" w:rsidR="00022DCC" w:rsidRDefault="00022DCC" w:rsidP="00022DCC">
                      <w:pPr>
                        <w:widowControl/>
                        <w:autoSpaceDE/>
                        <w:autoSpaceDN/>
                        <w:adjustRightInd/>
                        <w:spacing w:line="1080" w:lineRule="atLeast"/>
                        <w:rPr>
                          <w:rFonts w:ascii="Times New Roman" w:hAnsi="Times New Roman" w:cs="Times New Roman"/>
                        </w:rPr>
                      </w:pPr>
                    </w:p>
                    <w:p w14:paraId="0FDE32B6" w14:textId="77777777" w:rsidR="00022DCC" w:rsidRDefault="00022DCC" w:rsidP="00022DCC">
                      <w:pPr>
                        <w:rPr>
                          <w:rFonts w:ascii="Times New Roman" w:hAnsi="Times New Roman" w:cs="Times New Roman"/>
                        </w:rPr>
                      </w:pPr>
                    </w:p>
                  </w:txbxContent>
                </v:textbox>
                <w10:wrap anchorx="page"/>
              </v:rect>
            </w:pict>
          </mc:Fallback>
        </mc:AlternateContent>
      </w:r>
      <w:r w:rsidRPr="002E0DB0">
        <w:rPr>
          <w:color w:val="6F7074"/>
          <w:w w:val="90"/>
          <w:sz w:val="12"/>
          <w:szCs w:val="12"/>
        </w:rPr>
        <w:t xml:space="preserve">                                                                                                                                  </w:t>
      </w:r>
      <w:r>
        <w:rPr>
          <w:color w:val="6F7074"/>
          <w:w w:val="90"/>
          <w:sz w:val="12"/>
          <w:szCs w:val="12"/>
        </w:rPr>
        <w:t xml:space="preserve">                   </w:t>
      </w:r>
    </w:p>
    <w:p w14:paraId="3004ADEE" w14:textId="77777777" w:rsidR="00022DCC" w:rsidRPr="00DA782C" w:rsidRDefault="00022DCC" w:rsidP="00022DCC">
      <w:pPr>
        <w:ind w:right="-391"/>
        <w:rPr>
          <w:rFonts w:ascii="Arial Black" w:hAnsi="Arial Black" w:cs="Arial Black"/>
          <w:b/>
          <w:bCs/>
          <w:sz w:val="16"/>
          <w:szCs w:val="16"/>
        </w:rPr>
      </w:pPr>
      <w:r w:rsidRPr="00DA782C">
        <w:rPr>
          <w:rFonts w:ascii="HelveticaNeueLT Std Lt" w:hAnsi="HelveticaNeueLT Std Lt" w:cs="Palatino Linotype"/>
          <w:b/>
          <w:bCs/>
          <w:noProof/>
          <w:color w:val="574418"/>
          <w:sz w:val="14"/>
          <w:szCs w:val="14"/>
        </w:rPr>
        <mc:AlternateContent>
          <mc:Choice Requires="wps">
            <w:drawing>
              <wp:anchor distT="0" distB="0" distL="114300" distR="114300" simplePos="0" relativeHeight="251663360" behindDoc="0" locked="0" layoutInCell="1" allowOverlap="1" wp14:anchorId="205CE175" wp14:editId="2642117C">
                <wp:simplePos x="0" y="0"/>
                <wp:positionH relativeFrom="column">
                  <wp:posOffset>4453408</wp:posOffset>
                </wp:positionH>
                <wp:positionV relativeFrom="paragraph">
                  <wp:posOffset>8890</wp:posOffset>
                </wp:positionV>
                <wp:extent cx="1905" cy="249555"/>
                <wp:effectExtent l="0" t="0" r="36195" b="36195"/>
                <wp:wrapNone/>
                <wp:docPr id="6" name="Straight Connector 6"/>
                <wp:cNvGraphicFramePr/>
                <a:graphic xmlns:a="http://schemas.openxmlformats.org/drawingml/2006/main">
                  <a:graphicData uri="http://schemas.microsoft.com/office/word/2010/wordprocessingShape">
                    <wps:wsp>
                      <wps:cNvCnPr/>
                      <wps:spPr>
                        <a:xfrm>
                          <a:off x="0" y="0"/>
                          <a:ext cx="1905" cy="249555"/>
                        </a:xfrm>
                        <a:prstGeom prst="line">
                          <a:avLst/>
                        </a:prstGeom>
                        <a:ln>
                          <a:solidFill>
                            <a:srgbClr val="CDCE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AB5FD"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65pt,.7pt" to="350.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" strokecolor="#cdce00" strokeweight=".5pt">
                <v:stroke joinstyle="miter"/>
              </v:line>
            </w:pict>
          </mc:Fallback>
        </mc:AlternateContent>
      </w:r>
      <w:r w:rsidRPr="00DA782C">
        <w:rPr>
          <w:color w:val="6F7074"/>
          <w:w w:val="90"/>
          <w:sz w:val="14"/>
          <w:szCs w:val="14"/>
        </w:rPr>
        <w:t xml:space="preserve">                                                                                         </w:t>
      </w:r>
      <w:r>
        <w:rPr>
          <w:color w:val="6F7074"/>
          <w:w w:val="90"/>
          <w:sz w:val="14"/>
          <w:szCs w:val="14"/>
        </w:rPr>
        <w:tab/>
      </w:r>
      <w:r>
        <w:rPr>
          <w:color w:val="6F7074"/>
          <w:w w:val="90"/>
          <w:sz w:val="14"/>
          <w:szCs w:val="14"/>
        </w:rPr>
        <w:tab/>
      </w:r>
      <w:r w:rsidRPr="00DA782C">
        <w:rPr>
          <w:rFonts w:ascii="HelveticaNeueLT Std Lt" w:hAnsi="HelveticaNeueLT Std Lt"/>
          <w:sz w:val="16"/>
          <w:szCs w:val="16"/>
        </w:rPr>
        <w:t>Tel: +44 (0) 20 7831 3999</w:t>
      </w:r>
      <w:r w:rsidRPr="00DA782C">
        <w:rPr>
          <w:rFonts w:ascii="HelveticaNeueLT Std Lt" w:hAnsi="HelveticaNeueLT Std Lt"/>
          <w:sz w:val="16"/>
          <w:szCs w:val="16"/>
        </w:rPr>
        <w:br/>
        <w:t xml:space="preserve">                                                                                             </w:t>
      </w:r>
      <w:r>
        <w:rPr>
          <w:rFonts w:ascii="HelveticaNeueLT Std Lt" w:hAnsi="HelveticaNeueLT Std Lt"/>
          <w:sz w:val="16"/>
          <w:szCs w:val="16"/>
        </w:rPr>
        <w:tab/>
      </w:r>
      <w:r w:rsidRPr="00DA782C">
        <w:rPr>
          <w:rFonts w:ascii="HelveticaNeueLT Std Lt" w:hAnsi="HelveticaNeueLT Std Lt"/>
          <w:sz w:val="16"/>
          <w:szCs w:val="16"/>
        </w:rPr>
        <w:t>Email: hello@spana.org</w:t>
      </w:r>
      <w:r w:rsidRPr="00DA782C">
        <w:rPr>
          <w:rFonts w:ascii="HelveticaNeueLT Std Lt" w:hAnsi="HelveticaNeueLT Std Lt"/>
          <w:sz w:val="16"/>
          <w:szCs w:val="16"/>
        </w:rPr>
        <w:br/>
      </w:r>
      <w:r w:rsidRPr="00DA782C">
        <w:rPr>
          <w:rFonts w:ascii="HelveticaNeueLT Std Lt" w:hAnsi="HelveticaNeueLT Std Lt" w:cs="Sanskrit Text"/>
          <w:b/>
          <w:bCs/>
          <w:color w:val="6F7074"/>
          <w:w w:val="90"/>
          <w:sz w:val="16"/>
          <w:szCs w:val="16"/>
        </w:rPr>
        <w:t xml:space="preserve">                                                                                                       </w:t>
      </w:r>
      <w:r>
        <w:rPr>
          <w:rFonts w:ascii="HelveticaNeueLT Std Lt" w:hAnsi="HelveticaNeueLT Std Lt" w:cs="Sanskrit Text"/>
          <w:b/>
          <w:bCs/>
          <w:color w:val="6F7074"/>
          <w:w w:val="90"/>
          <w:sz w:val="16"/>
          <w:szCs w:val="16"/>
        </w:rPr>
        <w:tab/>
      </w:r>
      <w:r w:rsidRPr="00DA782C">
        <w:rPr>
          <w:rFonts w:ascii="HelveticaNeueLT Std Lt" w:hAnsi="HelveticaNeueLT Std Lt" w:cs="Sanskrit Text"/>
          <w:b/>
          <w:bCs/>
          <w:color w:val="644C17"/>
          <w:sz w:val="16"/>
          <w:szCs w:val="16"/>
        </w:rPr>
        <w:t>www.spana.org</w:t>
      </w:r>
    </w:p>
    <w:p w14:paraId="3E91579B" w14:textId="77777777" w:rsidR="00022DCC" w:rsidRDefault="00022DCC" w:rsidP="00022DCC">
      <w:pPr>
        <w:pStyle w:val="BodyText"/>
        <w:kinsoku w:val="0"/>
        <w:overflowPunct w:val="0"/>
        <w:jc w:val="center"/>
        <w:rPr>
          <w:rFonts w:ascii="Arial Black" w:hAnsi="Arial Black" w:cs="Arial Black"/>
          <w:b/>
          <w:bCs/>
          <w:sz w:val="20"/>
          <w:szCs w:val="20"/>
        </w:rPr>
      </w:pPr>
    </w:p>
    <w:p w14:paraId="68DAAE79" w14:textId="77777777" w:rsidR="00022DCC" w:rsidRDefault="00022DCC" w:rsidP="00022DCC">
      <w:pPr>
        <w:pStyle w:val="BodyText"/>
        <w:kinsoku w:val="0"/>
        <w:overflowPunct w:val="0"/>
        <w:rPr>
          <w:rFonts w:ascii="Arial Black" w:hAnsi="Arial Black" w:cs="Arial Black"/>
          <w:b/>
          <w:bCs/>
          <w:sz w:val="20"/>
          <w:szCs w:val="20"/>
        </w:rPr>
      </w:pPr>
    </w:p>
    <w:p w14:paraId="286437A4" w14:textId="77777777" w:rsidR="00022DCC" w:rsidRDefault="00022DCC" w:rsidP="00022DCC">
      <w:pPr>
        <w:pStyle w:val="BodyText"/>
        <w:kinsoku w:val="0"/>
        <w:overflowPunct w:val="0"/>
        <w:rPr>
          <w:rFonts w:ascii="Arial Black" w:hAnsi="Arial Black" w:cs="Arial Black"/>
          <w:b/>
          <w:bCs/>
          <w:sz w:val="20"/>
          <w:szCs w:val="20"/>
        </w:rPr>
      </w:pPr>
    </w:p>
    <w:p w14:paraId="66E5E9D3" w14:textId="1572738C" w:rsidR="00807B12" w:rsidRPr="00807B12" w:rsidRDefault="00807B12" w:rsidP="00807B12">
      <w:pPr>
        <w:widowControl/>
        <w:autoSpaceDE/>
        <w:autoSpaceDN/>
        <w:adjustRightInd/>
        <w:spacing w:line="360" w:lineRule="atLeast"/>
        <w:textAlignment w:val="baseline"/>
        <w:rPr>
          <w:rFonts w:eastAsia="Times New Roman"/>
          <w:b/>
          <w:bCs/>
          <w:color w:val="002A6F"/>
          <w:sz w:val="30"/>
          <w:szCs w:val="30"/>
        </w:rPr>
      </w:pPr>
      <w:r w:rsidRPr="00807B12">
        <w:rPr>
          <w:rFonts w:eastAsia="Times New Roman"/>
          <w:b/>
          <w:bCs/>
          <w:color w:val="002A6F"/>
          <w:sz w:val="30"/>
          <w:szCs w:val="30"/>
        </w:rPr>
        <w:t>Trustee Role/Job description</w:t>
      </w:r>
      <w:r w:rsidR="008428F3">
        <w:rPr>
          <w:rFonts w:eastAsia="Times New Roman"/>
          <w:b/>
          <w:bCs/>
          <w:color w:val="002A6F"/>
          <w:sz w:val="30"/>
          <w:szCs w:val="30"/>
        </w:rPr>
        <w:t xml:space="preserve"> </w:t>
      </w:r>
      <w:r w:rsidR="006C2B60">
        <w:rPr>
          <w:rFonts w:eastAsia="Times New Roman"/>
          <w:b/>
          <w:bCs/>
          <w:color w:val="002A6F"/>
          <w:sz w:val="30"/>
          <w:szCs w:val="30"/>
        </w:rPr>
        <w:t>- EDUCATION</w:t>
      </w:r>
    </w:p>
    <w:p w14:paraId="1D483F37" w14:textId="77777777" w:rsidR="00807B12" w:rsidRPr="00807B12" w:rsidRDefault="00807B12" w:rsidP="00807B12">
      <w:pPr>
        <w:widowControl/>
        <w:autoSpaceDE/>
        <w:autoSpaceDN/>
        <w:adjustRightInd/>
        <w:spacing w:line="360" w:lineRule="atLeast"/>
        <w:textAlignment w:val="baseline"/>
        <w:rPr>
          <w:rFonts w:eastAsia="Times New Roman"/>
          <w:color w:val="002A6F"/>
          <w:sz w:val="30"/>
          <w:szCs w:val="30"/>
        </w:rPr>
      </w:pPr>
    </w:p>
    <w:p w14:paraId="77ADD940" w14:textId="7C1AB280" w:rsidR="00807B12" w:rsidRPr="00807B12" w:rsidRDefault="00807B12" w:rsidP="00807B12">
      <w:pPr>
        <w:widowControl/>
        <w:autoSpaceDE/>
        <w:autoSpaceDN/>
        <w:adjustRightInd/>
        <w:spacing w:after="150"/>
        <w:textAlignment w:val="baseline"/>
        <w:rPr>
          <w:rFonts w:eastAsia="Times New Roman"/>
          <w:color w:val="404041"/>
        </w:rPr>
      </w:pPr>
      <w:r w:rsidRPr="00807B12">
        <w:rPr>
          <w:rFonts w:eastAsia="Times New Roman"/>
          <w:color w:val="404041"/>
        </w:rPr>
        <w:t xml:space="preserve">SPANA are looking for </w:t>
      </w:r>
      <w:r w:rsidR="006C2B60" w:rsidRPr="006C2B60">
        <w:rPr>
          <w:rFonts w:eastAsia="Times New Roman"/>
          <w:color w:val="404041"/>
        </w:rPr>
        <w:t>a</w:t>
      </w:r>
      <w:r w:rsidRPr="00807B12">
        <w:rPr>
          <w:rFonts w:eastAsia="Times New Roman"/>
          <w:color w:val="404041"/>
        </w:rPr>
        <w:t xml:space="preserve"> trustee</w:t>
      </w:r>
      <w:r w:rsidR="006C2B60" w:rsidRPr="006C2B60">
        <w:rPr>
          <w:rFonts w:eastAsia="Times New Roman"/>
          <w:color w:val="404041"/>
        </w:rPr>
        <w:t xml:space="preserve"> </w:t>
      </w:r>
      <w:r w:rsidRPr="00807B12">
        <w:rPr>
          <w:rFonts w:eastAsia="Times New Roman"/>
          <w:color w:val="404041"/>
        </w:rPr>
        <w:t>with specific background in international education to join the Board.</w:t>
      </w:r>
    </w:p>
    <w:p w14:paraId="637455E6" w14:textId="3DCB6AD2" w:rsidR="00807B12" w:rsidRPr="00807B12" w:rsidRDefault="00807B12" w:rsidP="00807B12">
      <w:pPr>
        <w:widowControl/>
        <w:autoSpaceDE/>
        <w:autoSpaceDN/>
        <w:adjustRightInd/>
        <w:spacing w:after="150"/>
        <w:textAlignment w:val="baseline"/>
        <w:rPr>
          <w:rFonts w:eastAsia="Times New Roman"/>
          <w:color w:val="404041"/>
        </w:rPr>
      </w:pPr>
      <w:r w:rsidRPr="00807B12">
        <w:rPr>
          <w:rFonts w:eastAsia="Times New Roman"/>
          <w:color w:val="404041"/>
        </w:rPr>
        <w:t xml:space="preserve">Trustees of SPANA play an important role in delivery of our mission. Together, they are accountable for the organisation's governance and for all decisions made by the Board. They determine the organisation's strategic direction, establishing organisational policy, approving the financial plan, evaluating performance, and ensuring that there are good working relationships between the </w:t>
      </w:r>
      <w:r w:rsidR="001C5341">
        <w:rPr>
          <w:rFonts w:eastAsia="Times New Roman"/>
          <w:color w:val="404041"/>
        </w:rPr>
        <w:t xml:space="preserve">Board of </w:t>
      </w:r>
      <w:r w:rsidRPr="00807B12">
        <w:rPr>
          <w:rFonts w:eastAsia="Times New Roman"/>
          <w:color w:val="404041"/>
        </w:rPr>
        <w:t>Trustees</w:t>
      </w:r>
      <w:r w:rsidR="001C5341">
        <w:rPr>
          <w:rFonts w:eastAsia="Times New Roman"/>
          <w:color w:val="404041"/>
        </w:rPr>
        <w:t>, the Sub-Committees</w:t>
      </w:r>
      <w:r w:rsidRPr="00807B12">
        <w:rPr>
          <w:rFonts w:eastAsia="Times New Roman"/>
          <w:color w:val="404041"/>
        </w:rPr>
        <w:t xml:space="preserve"> and the Strategic Leadership Team.</w:t>
      </w:r>
    </w:p>
    <w:p w14:paraId="011036E5" w14:textId="2FE43062" w:rsidR="00807B12" w:rsidRDefault="00807B12" w:rsidP="00807B12">
      <w:pPr>
        <w:widowControl/>
        <w:autoSpaceDE/>
        <w:autoSpaceDN/>
        <w:adjustRightInd/>
        <w:spacing w:after="150"/>
        <w:textAlignment w:val="baseline"/>
        <w:rPr>
          <w:rFonts w:eastAsia="Times New Roman"/>
          <w:color w:val="404041"/>
        </w:rPr>
      </w:pPr>
      <w:r w:rsidRPr="00807B12">
        <w:rPr>
          <w:rFonts w:eastAsia="Times New Roman"/>
          <w:color w:val="404041"/>
        </w:rPr>
        <w:t>As a member of the Board of Trustees, you will have the opportunity to make a real difference in the welfare of working animals</w:t>
      </w:r>
      <w:r w:rsidR="006A34B0">
        <w:rPr>
          <w:rFonts w:eastAsia="Times New Roman"/>
          <w:color w:val="404041"/>
        </w:rPr>
        <w:t>.</w:t>
      </w:r>
      <w:r w:rsidRPr="00807B12">
        <w:rPr>
          <w:rFonts w:eastAsia="Times New Roman"/>
          <w:color w:val="404041"/>
        </w:rPr>
        <w:t xml:space="preserve"> </w:t>
      </w:r>
    </w:p>
    <w:p w14:paraId="364CFFEB" w14:textId="77777777" w:rsidR="00591E9D" w:rsidRPr="00591E9D" w:rsidRDefault="00591E9D" w:rsidP="00591E9D">
      <w:pPr>
        <w:widowControl/>
        <w:autoSpaceDE/>
        <w:autoSpaceDN/>
        <w:adjustRightInd/>
        <w:textAlignment w:val="baseline"/>
        <w:rPr>
          <w:rFonts w:eastAsia="Times New Roman"/>
          <w:color w:val="404041"/>
        </w:rPr>
      </w:pPr>
      <w:r w:rsidRPr="00591E9D">
        <w:rPr>
          <w:rFonts w:eastAsia="Times New Roman"/>
          <w:b/>
          <w:bCs/>
          <w:color w:val="404041"/>
          <w:bdr w:val="none" w:sz="0" w:space="0" w:color="auto" w:frame="1"/>
        </w:rPr>
        <w:t>Person Profile</w:t>
      </w:r>
    </w:p>
    <w:p w14:paraId="4302B901" w14:textId="5A858FE7" w:rsidR="00591E9D" w:rsidRPr="00591E9D" w:rsidRDefault="00591E9D" w:rsidP="00D555E3">
      <w:pPr>
        <w:widowControl/>
        <w:autoSpaceDE/>
        <w:autoSpaceDN/>
        <w:adjustRightInd/>
        <w:spacing w:after="150"/>
        <w:textAlignment w:val="baseline"/>
        <w:rPr>
          <w:rFonts w:eastAsia="Times New Roman"/>
          <w:color w:val="404041"/>
        </w:rPr>
      </w:pPr>
      <w:r w:rsidRPr="00591E9D">
        <w:rPr>
          <w:rFonts w:eastAsia="Times New Roman"/>
          <w:color w:val="404041"/>
        </w:rPr>
        <w:t xml:space="preserve">We are seeking to recruit a Trustee </w:t>
      </w:r>
      <w:r w:rsidR="00B862FF">
        <w:rPr>
          <w:rFonts w:eastAsia="Times New Roman"/>
          <w:color w:val="404041"/>
        </w:rPr>
        <w:t>who</w:t>
      </w:r>
      <w:r w:rsidR="00B862FF" w:rsidRPr="00977CD6">
        <w:rPr>
          <w:rFonts w:eastAsia="Times New Roman"/>
          <w:color w:val="404041"/>
        </w:rPr>
        <w:t>:</w:t>
      </w:r>
    </w:p>
    <w:p w14:paraId="731A99BE" w14:textId="77777777" w:rsidR="008B735A" w:rsidRDefault="00591E9D" w:rsidP="00591E9D">
      <w:pPr>
        <w:widowControl/>
        <w:numPr>
          <w:ilvl w:val="0"/>
          <w:numId w:val="5"/>
        </w:numPr>
        <w:autoSpaceDE/>
        <w:autoSpaceDN/>
        <w:adjustRightInd/>
        <w:spacing w:after="160" w:line="259" w:lineRule="auto"/>
        <w:textAlignment w:val="baseline"/>
        <w:rPr>
          <w:rFonts w:eastAsia="Times New Roman"/>
          <w:color w:val="404041"/>
        </w:rPr>
      </w:pPr>
      <w:r w:rsidRPr="00591E9D">
        <w:rPr>
          <w:rFonts w:eastAsia="Times New Roman"/>
          <w:color w:val="404041"/>
        </w:rPr>
        <w:t>Is engaged with, and excited by, SPANA’s vision, mission and values;</w:t>
      </w:r>
    </w:p>
    <w:p w14:paraId="259AFDA2" w14:textId="6EB5ABEB" w:rsidR="00591E9D" w:rsidRPr="00591E9D" w:rsidRDefault="00B862FF" w:rsidP="00591E9D">
      <w:pPr>
        <w:widowControl/>
        <w:numPr>
          <w:ilvl w:val="0"/>
          <w:numId w:val="5"/>
        </w:numPr>
        <w:autoSpaceDE/>
        <w:autoSpaceDN/>
        <w:adjustRightInd/>
        <w:spacing w:after="160" w:line="259" w:lineRule="auto"/>
        <w:textAlignment w:val="baseline"/>
        <w:rPr>
          <w:rFonts w:eastAsia="Times New Roman"/>
          <w:color w:val="404041"/>
        </w:rPr>
      </w:pPr>
      <w:r>
        <w:rPr>
          <w:rFonts w:eastAsia="Times New Roman"/>
          <w:color w:val="404041"/>
        </w:rPr>
        <w:t xml:space="preserve">Has a </w:t>
      </w:r>
      <w:r w:rsidR="00591E9D" w:rsidRPr="00591E9D">
        <w:rPr>
          <w:rFonts w:eastAsia="Times New Roman"/>
          <w:color w:val="404041"/>
        </w:rPr>
        <w:t>clear understanding and/or willingness to familiarise themself and the regulatory requirements of the Charity Commission;</w:t>
      </w:r>
    </w:p>
    <w:p w14:paraId="46010066" w14:textId="77777777" w:rsidR="00591E9D" w:rsidRPr="00591E9D" w:rsidRDefault="00591E9D" w:rsidP="00591E9D">
      <w:pPr>
        <w:widowControl/>
        <w:numPr>
          <w:ilvl w:val="0"/>
          <w:numId w:val="5"/>
        </w:numPr>
        <w:autoSpaceDE/>
        <w:autoSpaceDN/>
        <w:adjustRightInd/>
        <w:spacing w:after="160" w:line="259" w:lineRule="auto"/>
        <w:textAlignment w:val="baseline"/>
        <w:rPr>
          <w:rFonts w:eastAsia="Times New Roman"/>
          <w:color w:val="404041"/>
        </w:rPr>
      </w:pPr>
      <w:r w:rsidRPr="00591E9D">
        <w:rPr>
          <w:rFonts w:eastAsia="Times New Roman"/>
          <w:color w:val="404041"/>
        </w:rPr>
        <w:t>Is able and willing to devote the necessary time to the role. Trustees are required to attend all Board meetings (four Board meetings and one or more Board calls per year) and a committee meeting 3 - 4 times per year.. Trustees may also be asked to participate in Board strategy days, telephone conferences or travel on behalf of SPANA;</w:t>
      </w:r>
    </w:p>
    <w:p w14:paraId="2F792D03" w14:textId="77777777" w:rsidR="00591E9D" w:rsidRPr="00591E9D" w:rsidRDefault="00591E9D" w:rsidP="00591E9D">
      <w:pPr>
        <w:widowControl/>
        <w:numPr>
          <w:ilvl w:val="0"/>
          <w:numId w:val="5"/>
        </w:numPr>
        <w:autoSpaceDE/>
        <w:autoSpaceDN/>
        <w:adjustRightInd/>
        <w:spacing w:after="160" w:line="259" w:lineRule="auto"/>
        <w:textAlignment w:val="baseline"/>
        <w:rPr>
          <w:rFonts w:eastAsia="Times New Roman"/>
          <w:color w:val="404041"/>
        </w:rPr>
      </w:pPr>
      <w:r w:rsidRPr="00591E9D">
        <w:rPr>
          <w:rFonts w:eastAsia="Times New Roman"/>
          <w:color w:val="404041"/>
        </w:rPr>
        <w:t xml:space="preserve">Has expertise and experience of international education from a curriculum and policy development perspective; </w:t>
      </w:r>
    </w:p>
    <w:p w14:paraId="56C08B67" w14:textId="32F6EA0A" w:rsidR="00591E9D" w:rsidRPr="00591E9D" w:rsidRDefault="0089277B" w:rsidP="00591E9D">
      <w:pPr>
        <w:widowControl/>
        <w:numPr>
          <w:ilvl w:val="0"/>
          <w:numId w:val="5"/>
        </w:numPr>
        <w:autoSpaceDE/>
        <w:autoSpaceDN/>
        <w:adjustRightInd/>
        <w:spacing w:after="160" w:line="259" w:lineRule="auto"/>
        <w:textAlignment w:val="baseline"/>
        <w:rPr>
          <w:rFonts w:eastAsia="Times New Roman"/>
          <w:color w:val="404041"/>
        </w:rPr>
      </w:pPr>
      <w:r>
        <w:rPr>
          <w:rFonts w:eastAsia="Times New Roman"/>
          <w:color w:val="404041"/>
        </w:rPr>
        <w:t xml:space="preserve">Has </w:t>
      </w:r>
      <w:r w:rsidR="008F19CB">
        <w:rPr>
          <w:rFonts w:eastAsia="Times New Roman"/>
          <w:color w:val="404041"/>
        </w:rPr>
        <w:t>i</w:t>
      </w:r>
      <w:r w:rsidR="00591E9D" w:rsidRPr="00591E9D">
        <w:rPr>
          <w:rFonts w:eastAsia="Times New Roman"/>
          <w:color w:val="404041"/>
        </w:rPr>
        <w:t>nternational development experience with a strong understanding of the safeguarding requirements in child centred programming;</w:t>
      </w:r>
    </w:p>
    <w:p w14:paraId="33B0DAEA" w14:textId="77777777" w:rsidR="00591E9D" w:rsidRPr="00591E9D" w:rsidRDefault="00591E9D" w:rsidP="008B735A">
      <w:pPr>
        <w:widowControl/>
        <w:autoSpaceDE/>
        <w:autoSpaceDN/>
        <w:adjustRightInd/>
        <w:spacing w:after="160" w:line="259" w:lineRule="auto"/>
        <w:ind w:left="720"/>
        <w:textAlignment w:val="baseline"/>
        <w:rPr>
          <w:rFonts w:eastAsia="Times New Roman"/>
          <w:color w:val="404041"/>
        </w:rPr>
      </w:pPr>
    </w:p>
    <w:p w14:paraId="22CB1D73" w14:textId="77777777" w:rsidR="00591E9D" w:rsidRPr="00591E9D" w:rsidRDefault="00591E9D" w:rsidP="00591E9D">
      <w:pPr>
        <w:widowControl/>
        <w:autoSpaceDE/>
        <w:autoSpaceDN/>
        <w:adjustRightInd/>
        <w:spacing w:after="150"/>
        <w:textAlignment w:val="baseline"/>
        <w:rPr>
          <w:rFonts w:eastAsia="Times New Roman"/>
          <w:color w:val="404041"/>
        </w:rPr>
      </w:pPr>
      <w:r w:rsidRPr="00591E9D">
        <w:rPr>
          <w:rFonts w:eastAsia="Times New Roman"/>
          <w:color w:val="404041"/>
        </w:rPr>
        <w:t>Additional highly desirable capabilities:</w:t>
      </w:r>
    </w:p>
    <w:p w14:paraId="65358178" w14:textId="77777777" w:rsidR="00591E9D" w:rsidRPr="00591E9D" w:rsidRDefault="00591E9D" w:rsidP="00591E9D">
      <w:pPr>
        <w:widowControl/>
        <w:numPr>
          <w:ilvl w:val="0"/>
          <w:numId w:val="6"/>
        </w:numPr>
        <w:autoSpaceDE/>
        <w:autoSpaceDN/>
        <w:adjustRightInd/>
        <w:spacing w:after="160" w:line="259" w:lineRule="auto"/>
        <w:textAlignment w:val="baseline"/>
        <w:rPr>
          <w:rFonts w:eastAsia="Times New Roman"/>
          <w:color w:val="404041"/>
        </w:rPr>
      </w:pPr>
      <w:r w:rsidRPr="00591E9D">
        <w:rPr>
          <w:rFonts w:eastAsia="Times New Roman"/>
          <w:color w:val="404041"/>
        </w:rPr>
        <w:t>Excellent interpersonal and communication skills, and enjoys teamwork;</w:t>
      </w:r>
    </w:p>
    <w:p w14:paraId="50B4B761" w14:textId="77777777" w:rsidR="00591E9D" w:rsidRPr="00591E9D" w:rsidRDefault="00591E9D" w:rsidP="00591E9D">
      <w:pPr>
        <w:widowControl/>
        <w:numPr>
          <w:ilvl w:val="0"/>
          <w:numId w:val="6"/>
        </w:numPr>
        <w:autoSpaceDE/>
        <w:autoSpaceDN/>
        <w:adjustRightInd/>
        <w:spacing w:after="160" w:line="259" w:lineRule="auto"/>
        <w:textAlignment w:val="baseline"/>
        <w:rPr>
          <w:rFonts w:eastAsia="Times New Roman"/>
          <w:color w:val="404041"/>
        </w:rPr>
      </w:pPr>
      <w:r w:rsidRPr="00591E9D">
        <w:rPr>
          <w:rFonts w:eastAsia="Times New Roman"/>
          <w:color w:val="404041"/>
        </w:rPr>
        <w:t>Willingness to build and use networks to make introductions for SPANA, for example to explore education best practice or facilitate fundraising, advocacy or campaigning;</w:t>
      </w:r>
    </w:p>
    <w:p w14:paraId="3FEBD576" w14:textId="77777777" w:rsidR="00591E9D" w:rsidRPr="00591E9D" w:rsidRDefault="00591E9D" w:rsidP="00591E9D">
      <w:pPr>
        <w:widowControl/>
        <w:numPr>
          <w:ilvl w:val="0"/>
          <w:numId w:val="6"/>
        </w:numPr>
        <w:autoSpaceDE/>
        <w:autoSpaceDN/>
        <w:adjustRightInd/>
        <w:spacing w:after="160" w:line="259" w:lineRule="auto"/>
        <w:textAlignment w:val="baseline"/>
        <w:rPr>
          <w:rFonts w:eastAsia="Times New Roman"/>
          <w:color w:val="404041"/>
        </w:rPr>
      </w:pPr>
      <w:r w:rsidRPr="00591E9D">
        <w:rPr>
          <w:rFonts w:eastAsia="Times New Roman"/>
          <w:color w:val="404041"/>
        </w:rPr>
        <w:t>Experience and understanding of corporate governance issues, especially those that might affect a medium sized international not-for-profit organisation;</w:t>
      </w:r>
    </w:p>
    <w:p w14:paraId="5568E5CF" w14:textId="77777777" w:rsidR="00591E9D" w:rsidRPr="00591E9D" w:rsidRDefault="00591E9D" w:rsidP="00591E9D">
      <w:pPr>
        <w:widowControl/>
        <w:numPr>
          <w:ilvl w:val="0"/>
          <w:numId w:val="6"/>
        </w:numPr>
        <w:autoSpaceDE/>
        <w:autoSpaceDN/>
        <w:adjustRightInd/>
        <w:spacing w:after="160" w:line="259" w:lineRule="auto"/>
        <w:textAlignment w:val="baseline"/>
        <w:rPr>
          <w:rFonts w:eastAsia="Times New Roman"/>
          <w:color w:val="404041"/>
        </w:rPr>
      </w:pPr>
      <w:r w:rsidRPr="00591E9D">
        <w:rPr>
          <w:rFonts w:eastAsia="Times New Roman"/>
          <w:color w:val="404041"/>
        </w:rPr>
        <w:t>A demonstrable commitment to driving equality, diversity and inclusion, and a clear understanding of power, privilege, and how this affects everyone, particularly the children and communities with whom we work;</w:t>
      </w:r>
    </w:p>
    <w:p w14:paraId="34451D27" w14:textId="77777777" w:rsidR="00591E9D" w:rsidRPr="00591E9D" w:rsidRDefault="00591E9D" w:rsidP="00591E9D">
      <w:pPr>
        <w:widowControl/>
        <w:autoSpaceDE/>
        <w:autoSpaceDN/>
        <w:adjustRightInd/>
        <w:textAlignment w:val="baseline"/>
        <w:rPr>
          <w:rFonts w:eastAsia="Times New Roman"/>
          <w:color w:val="404041"/>
        </w:rPr>
      </w:pPr>
    </w:p>
    <w:p w14:paraId="5A7C2AAC" w14:textId="77777777" w:rsidR="00591E9D" w:rsidRPr="00591E9D" w:rsidRDefault="00591E9D" w:rsidP="00591E9D">
      <w:pPr>
        <w:widowControl/>
        <w:pBdr>
          <w:bottom w:val="single" w:sz="12" w:space="1" w:color="auto"/>
        </w:pBdr>
        <w:autoSpaceDE/>
        <w:autoSpaceDN/>
        <w:adjustRightInd/>
        <w:spacing w:after="150"/>
        <w:textAlignment w:val="baseline"/>
        <w:rPr>
          <w:rFonts w:eastAsia="Times New Roman"/>
          <w:color w:val="404041"/>
        </w:rPr>
      </w:pPr>
      <w:r w:rsidRPr="00591E9D">
        <w:rPr>
          <w:rFonts w:eastAsia="Times New Roman"/>
          <w:color w:val="404041"/>
        </w:rPr>
        <w:lastRenderedPageBreak/>
        <w:t>The knowledge and skills listed above represent “the perfect candidate”. Please do not be deterred from applying if you do not fulfil every highly desirable capability.</w:t>
      </w:r>
    </w:p>
    <w:p w14:paraId="1CB1006A" w14:textId="77777777" w:rsidR="00807B12" w:rsidRPr="00807B12" w:rsidRDefault="00807B12" w:rsidP="00807B12">
      <w:pPr>
        <w:widowControl/>
        <w:autoSpaceDE/>
        <w:autoSpaceDN/>
        <w:adjustRightInd/>
        <w:ind w:left="720"/>
        <w:textAlignment w:val="baseline"/>
        <w:rPr>
          <w:rFonts w:eastAsia="Times New Roman"/>
          <w:color w:val="404041"/>
        </w:rPr>
      </w:pPr>
    </w:p>
    <w:p w14:paraId="4C87708B" w14:textId="77777777" w:rsidR="00807B12" w:rsidRPr="00807B12" w:rsidRDefault="00807B12" w:rsidP="00807B12">
      <w:pPr>
        <w:widowControl/>
        <w:autoSpaceDE/>
        <w:autoSpaceDN/>
        <w:adjustRightInd/>
        <w:textAlignment w:val="baseline"/>
        <w:rPr>
          <w:rFonts w:eastAsia="Times New Roman"/>
          <w:b/>
          <w:bCs/>
          <w:color w:val="404041"/>
          <w:bdr w:val="none" w:sz="0" w:space="0" w:color="auto" w:frame="1"/>
        </w:rPr>
      </w:pPr>
      <w:r w:rsidRPr="00807B12">
        <w:rPr>
          <w:rFonts w:eastAsia="Times New Roman"/>
          <w:b/>
          <w:bCs/>
          <w:color w:val="404041"/>
          <w:bdr w:val="none" w:sz="0" w:space="0" w:color="auto" w:frame="1"/>
        </w:rPr>
        <w:t>Commitment to Diversity &amp; Inclusion</w:t>
      </w:r>
      <w:r w:rsidRPr="00807B12">
        <w:rPr>
          <w:rFonts w:eastAsia="Times New Roman"/>
        </w:rPr>
        <w:t>:</w:t>
      </w:r>
    </w:p>
    <w:p w14:paraId="02F56096" w14:textId="2BAA8099" w:rsidR="00807B12" w:rsidRPr="00807B12" w:rsidRDefault="00807B12" w:rsidP="00807B12">
      <w:pPr>
        <w:widowControl/>
        <w:autoSpaceDE/>
        <w:autoSpaceDN/>
        <w:adjustRightInd/>
        <w:spacing w:after="150"/>
        <w:textAlignment w:val="baseline"/>
        <w:rPr>
          <w:rFonts w:eastAsia="Times New Roman"/>
          <w:color w:val="404041"/>
        </w:rPr>
      </w:pPr>
      <w:r w:rsidRPr="00807B12">
        <w:rPr>
          <w:rFonts w:eastAsia="Times New Roman"/>
          <w:color w:val="404041"/>
        </w:rPr>
        <w:t>SPANA is committed to diversity, inclusion and equality in all aspects of our work both external and internal. We strive to be an inclusive employer and particularly encourage applications from under-represented groups such as returning parents or carers who are re-entering work after a career break, people who are LGBT+, from Black, Asian and Minority Ethnic backgrounds, with a disability, impairment, learning difference or long-term condition, from different nations and regions, and from less advantaged socioeconomic backgrounds.</w:t>
      </w:r>
    </w:p>
    <w:p w14:paraId="21195B41" w14:textId="77777777" w:rsidR="008428F3" w:rsidRDefault="008428F3" w:rsidP="00807B12">
      <w:pPr>
        <w:widowControl/>
        <w:autoSpaceDE/>
        <w:autoSpaceDN/>
        <w:adjustRightInd/>
        <w:textAlignment w:val="baseline"/>
        <w:rPr>
          <w:rFonts w:eastAsia="Times New Roman"/>
          <w:b/>
          <w:bCs/>
          <w:color w:val="404041"/>
          <w:bdr w:val="none" w:sz="0" w:space="0" w:color="auto" w:frame="1"/>
        </w:rPr>
      </w:pPr>
    </w:p>
    <w:p w14:paraId="3E0FD187" w14:textId="77777777" w:rsidR="00807B12" w:rsidRPr="00807B12" w:rsidRDefault="00807B12" w:rsidP="00807B12">
      <w:pPr>
        <w:widowControl/>
        <w:autoSpaceDE/>
        <w:autoSpaceDN/>
        <w:adjustRightInd/>
        <w:textAlignment w:val="baseline"/>
        <w:rPr>
          <w:rFonts w:eastAsia="Times New Roman"/>
          <w:b/>
          <w:bCs/>
          <w:color w:val="404041"/>
          <w:bdr w:val="none" w:sz="0" w:space="0" w:color="auto" w:frame="1"/>
        </w:rPr>
      </w:pPr>
      <w:r w:rsidRPr="00807B12">
        <w:rPr>
          <w:rFonts w:eastAsia="Times New Roman"/>
          <w:b/>
          <w:bCs/>
          <w:color w:val="404041"/>
          <w:bdr w:val="none" w:sz="0" w:space="0" w:color="auto" w:frame="1"/>
        </w:rPr>
        <w:t xml:space="preserve">Appointment terms </w:t>
      </w:r>
    </w:p>
    <w:p w14:paraId="7FE5FE95" w14:textId="77777777" w:rsidR="00807B12" w:rsidRPr="00807B12" w:rsidRDefault="00807B12" w:rsidP="00807B12">
      <w:pPr>
        <w:widowControl/>
        <w:autoSpaceDE/>
        <w:autoSpaceDN/>
        <w:adjustRightInd/>
        <w:spacing w:after="160" w:line="259" w:lineRule="auto"/>
        <w:rPr>
          <w:rFonts w:eastAsiaTheme="minorHAnsi"/>
          <w:lang w:eastAsia="en-US"/>
        </w:rPr>
      </w:pPr>
      <w:r w:rsidRPr="00807B12">
        <w:rPr>
          <w:rFonts w:eastAsiaTheme="minorHAnsi"/>
          <w:lang w:eastAsia="en-US"/>
        </w:rPr>
        <w:t>All trustee roles are voluntary and unremunerated.</w:t>
      </w:r>
    </w:p>
    <w:p w14:paraId="6795AFAC" w14:textId="77777777" w:rsidR="00E10D3F" w:rsidRPr="00807B12" w:rsidRDefault="00807B12" w:rsidP="00E10D3F">
      <w:pPr>
        <w:widowControl/>
        <w:autoSpaceDE/>
        <w:autoSpaceDN/>
        <w:adjustRightInd/>
        <w:spacing w:after="160" w:line="259" w:lineRule="auto"/>
        <w:rPr>
          <w:rFonts w:eastAsiaTheme="minorHAnsi"/>
          <w:lang w:eastAsia="en-US"/>
        </w:rPr>
      </w:pPr>
      <w:r w:rsidRPr="00807B12">
        <w:rPr>
          <w:rFonts w:eastAsiaTheme="minorHAnsi"/>
          <w:lang w:eastAsia="en-US"/>
        </w:rPr>
        <w:t>Reasonable expenses, in line with the SPANA’s Expenses Policy, will be reimbursed</w:t>
      </w:r>
      <w:r w:rsidR="00E10D3F">
        <w:rPr>
          <w:rFonts w:eastAsiaTheme="minorHAnsi"/>
          <w:lang w:eastAsia="en-US"/>
        </w:rPr>
        <w:t xml:space="preserve"> for attending Board/Committee meetings</w:t>
      </w:r>
      <w:r w:rsidR="00E10D3F" w:rsidRPr="00807B12">
        <w:rPr>
          <w:rFonts w:eastAsiaTheme="minorHAnsi"/>
          <w:lang w:eastAsia="en-US"/>
        </w:rPr>
        <w:t xml:space="preserve">. </w:t>
      </w:r>
    </w:p>
    <w:p w14:paraId="542326A1" w14:textId="77777777" w:rsidR="003A0DD9" w:rsidRPr="008F57D6" w:rsidRDefault="003A0DD9" w:rsidP="00807B12">
      <w:pPr>
        <w:widowControl/>
        <w:autoSpaceDE/>
        <w:autoSpaceDN/>
        <w:adjustRightInd/>
        <w:textAlignment w:val="baseline"/>
        <w:rPr>
          <w:rFonts w:eastAsia="Times New Roman"/>
          <w:b/>
          <w:bCs/>
          <w:color w:val="404041"/>
          <w:bdr w:val="none" w:sz="0" w:space="0" w:color="auto" w:frame="1"/>
        </w:rPr>
      </w:pPr>
    </w:p>
    <w:p w14:paraId="77458F5E" w14:textId="5CF4D60E" w:rsidR="00807B12" w:rsidRPr="00807B12" w:rsidRDefault="00807B12" w:rsidP="00807B12">
      <w:pPr>
        <w:widowControl/>
        <w:autoSpaceDE/>
        <w:autoSpaceDN/>
        <w:adjustRightInd/>
        <w:textAlignment w:val="baseline"/>
        <w:rPr>
          <w:rFonts w:eastAsia="Times New Roman"/>
          <w:color w:val="404041"/>
        </w:rPr>
      </w:pPr>
      <w:r w:rsidRPr="00807B12">
        <w:rPr>
          <w:rFonts w:eastAsia="Times New Roman"/>
          <w:b/>
          <w:bCs/>
          <w:color w:val="404041"/>
          <w:bdr w:val="none" w:sz="0" w:space="0" w:color="auto" w:frame="1"/>
        </w:rPr>
        <w:t>Note:</w:t>
      </w:r>
    </w:p>
    <w:p w14:paraId="429A0694" w14:textId="60181A5C" w:rsidR="00807B12" w:rsidRPr="00807B12" w:rsidRDefault="00807B12" w:rsidP="00807B12">
      <w:pPr>
        <w:widowControl/>
        <w:autoSpaceDE/>
        <w:autoSpaceDN/>
        <w:adjustRightInd/>
        <w:spacing w:after="160" w:line="259" w:lineRule="auto"/>
        <w:rPr>
          <w:rFonts w:eastAsiaTheme="minorHAnsi"/>
          <w:lang w:eastAsia="en-US"/>
        </w:rPr>
      </w:pPr>
      <w:r w:rsidRPr="00807B12">
        <w:rPr>
          <w:rFonts w:eastAsiaTheme="minorHAnsi"/>
          <w:lang w:eastAsia="en-US"/>
        </w:rPr>
        <w:t xml:space="preserve">To avoid disappointment, you are advised to submit your application as soon as possible as we reserve the right to close the vacancy early if a high volume of applications are received. This is to ensure that we can manage application levels whilst maintaining a positive candidate experience. </w:t>
      </w:r>
      <w:r w:rsidR="00C00088" w:rsidRPr="008F57D6">
        <w:rPr>
          <w:rFonts w:eastAsiaTheme="minorHAnsi"/>
          <w:lang w:eastAsia="en-US"/>
        </w:rPr>
        <w:t>Unfortunately,</w:t>
      </w:r>
      <w:r w:rsidRPr="00807B12">
        <w:rPr>
          <w:rFonts w:eastAsiaTheme="minorHAnsi"/>
          <w:lang w:eastAsia="en-US"/>
        </w:rPr>
        <w:t xml:space="preserve"> once a vacancy has closed, we are unable to consider further applications.</w:t>
      </w:r>
    </w:p>
    <w:p w14:paraId="29FB384E" w14:textId="77777777" w:rsidR="00807B12" w:rsidRPr="00807B12" w:rsidRDefault="00807B12" w:rsidP="00807B12">
      <w:pPr>
        <w:widowControl/>
        <w:autoSpaceDE/>
        <w:autoSpaceDN/>
        <w:adjustRightInd/>
        <w:spacing w:after="160" w:line="259" w:lineRule="auto"/>
        <w:rPr>
          <w:rFonts w:eastAsiaTheme="minorHAnsi"/>
          <w:sz w:val="22"/>
          <w:szCs w:val="22"/>
          <w:lang w:eastAsia="en-US"/>
        </w:rPr>
      </w:pPr>
    </w:p>
    <w:p w14:paraId="25ABC854" w14:textId="77777777" w:rsidR="00807B12" w:rsidRPr="00807B12" w:rsidRDefault="00807B12" w:rsidP="00807B12">
      <w:pPr>
        <w:widowControl/>
        <w:autoSpaceDE/>
        <w:autoSpaceDN/>
        <w:adjustRightInd/>
        <w:spacing w:after="160" w:line="259" w:lineRule="auto"/>
        <w:rPr>
          <w:rFonts w:eastAsiaTheme="minorHAnsi"/>
          <w:sz w:val="22"/>
          <w:szCs w:val="22"/>
          <w:lang w:eastAsia="en-US"/>
        </w:rPr>
      </w:pPr>
    </w:p>
    <w:p w14:paraId="4A30F6A3" w14:textId="77777777" w:rsidR="00807B12" w:rsidRPr="00807B12" w:rsidRDefault="00807B12" w:rsidP="00807B12">
      <w:pPr>
        <w:widowControl/>
        <w:autoSpaceDE/>
        <w:autoSpaceDN/>
        <w:adjustRightInd/>
        <w:spacing w:after="160" w:line="259" w:lineRule="auto"/>
        <w:rPr>
          <w:rFonts w:eastAsiaTheme="minorHAnsi"/>
          <w:sz w:val="22"/>
          <w:szCs w:val="22"/>
          <w:lang w:eastAsia="en-US"/>
        </w:rPr>
      </w:pPr>
    </w:p>
    <w:p w14:paraId="5372A6ED" w14:textId="77777777" w:rsidR="00807B12" w:rsidRPr="00807B12" w:rsidRDefault="00807B12" w:rsidP="00807B12">
      <w:pPr>
        <w:widowControl/>
        <w:autoSpaceDE/>
        <w:autoSpaceDN/>
        <w:adjustRightInd/>
        <w:spacing w:after="160" w:line="259" w:lineRule="auto"/>
        <w:rPr>
          <w:rFonts w:eastAsiaTheme="minorHAnsi"/>
          <w:sz w:val="22"/>
          <w:szCs w:val="22"/>
          <w:lang w:eastAsia="en-US"/>
        </w:rPr>
      </w:pPr>
    </w:p>
    <w:p w14:paraId="707AB886" w14:textId="77777777" w:rsidR="00807B12" w:rsidRPr="00807B12" w:rsidRDefault="00807B12" w:rsidP="00807B12">
      <w:pPr>
        <w:widowControl/>
        <w:autoSpaceDE/>
        <w:autoSpaceDN/>
        <w:adjustRightInd/>
        <w:spacing w:after="160" w:line="259" w:lineRule="auto"/>
        <w:rPr>
          <w:rFonts w:eastAsiaTheme="minorHAnsi"/>
          <w:sz w:val="22"/>
          <w:szCs w:val="22"/>
          <w:lang w:eastAsia="en-US"/>
        </w:rPr>
      </w:pPr>
    </w:p>
    <w:p w14:paraId="2F05D222" w14:textId="77777777" w:rsidR="00807B12" w:rsidRPr="00807B12" w:rsidRDefault="00807B12" w:rsidP="00807B12">
      <w:pPr>
        <w:widowControl/>
        <w:autoSpaceDE/>
        <w:autoSpaceDN/>
        <w:adjustRightInd/>
        <w:spacing w:after="160" w:line="259" w:lineRule="auto"/>
        <w:rPr>
          <w:rFonts w:eastAsiaTheme="minorHAnsi"/>
          <w:sz w:val="22"/>
          <w:szCs w:val="22"/>
          <w:lang w:eastAsia="en-US"/>
        </w:rPr>
      </w:pPr>
    </w:p>
    <w:p w14:paraId="5E525315" w14:textId="174A37C7" w:rsidR="00251040" w:rsidRDefault="00251040" w:rsidP="00022DCC">
      <w:pPr>
        <w:pStyle w:val="BodyText"/>
        <w:kinsoku w:val="0"/>
        <w:overflowPunct w:val="0"/>
        <w:rPr>
          <w:rFonts w:ascii="Arial Black" w:hAnsi="Arial Black" w:cs="Arial Black"/>
          <w:b/>
          <w:bCs/>
          <w:sz w:val="20"/>
          <w:szCs w:val="20"/>
        </w:rPr>
      </w:pPr>
    </w:p>
    <w:p w14:paraId="154A9D65" w14:textId="6A84E5D5" w:rsidR="00251040" w:rsidRDefault="00251040" w:rsidP="00022DCC">
      <w:pPr>
        <w:pStyle w:val="BodyText"/>
        <w:kinsoku w:val="0"/>
        <w:overflowPunct w:val="0"/>
        <w:rPr>
          <w:rFonts w:ascii="Arial Black" w:hAnsi="Arial Black" w:cs="Arial Black"/>
          <w:b/>
          <w:bCs/>
          <w:sz w:val="20"/>
          <w:szCs w:val="20"/>
        </w:rPr>
      </w:pPr>
    </w:p>
    <w:p w14:paraId="07721AC9" w14:textId="77777777" w:rsidR="00251040" w:rsidRDefault="00251040" w:rsidP="00022DCC">
      <w:pPr>
        <w:pStyle w:val="BodyText"/>
        <w:kinsoku w:val="0"/>
        <w:overflowPunct w:val="0"/>
        <w:rPr>
          <w:rFonts w:ascii="Arial Black" w:hAnsi="Arial Black" w:cs="Arial Black"/>
          <w:b/>
          <w:bCs/>
          <w:sz w:val="20"/>
          <w:szCs w:val="20"/>
        </w:rPr>
      </w:pPr>
    </w:p>
    <w:p w14:paraId="62ADF81F" w14:textId="77777777" w:rsidR="00DB0B87" w:rsidRPr="00CF59E7" w:rsidRDefault="00DB0B87" w:rsidP="00DB0B87">
      <w:pPr>
        <w:rPr>
          <w:sz w:val="22"/>
          <w:szCs w:val="22"/>
        </w:rPr>
      </w:pPr>
    </w:p>
    <w:p w14:paraId="47149620" w14:textId="77777777" w:rsidR="00DB0B87" w:rsidRPr="00CF59E7" w:rsidRDefault="00DB0B87" w:rsidP="00DB0B87">
      <w:pPr>
        <w:rPr>
          <w:sz w:val="22"/>
          <w:szCs w:val="22"/>
        </w:rPr>
      </w:pPr>
    </w:p>
    <w:p w14:paraId="0A804192" w14:textId="77777777" w:rsidR="00022DCC" w:rsidRDefault="00022DCC" w:rsidP="00022DCC">
      <w:pPr>
        <w:pStyle w:val="BodyText"/>
        <w:kinsoku w:val="0"/>
        <w:overflowPunct w:val="0"/>
        <w:rPr>
          <w:rFonts w:ascii="Arial Black" w:hAnsi="Arial Black" w:cs="Arial Black"/>
          <w:b/>
          <w:bCs/>
          <w:sz w:val="20"/>
          <w:szCs w:val="20"/>
        </w:rPr>
      </w:pPr>
    </w:p>
    <w:sectPr w:rsidR="00022DCC" w:rsidSect="00174907">
      <w:pgSz w:w="11910" w:h="16840"/>
      <w:pgMar w:top="580" w:right="118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DE4"/>
    <w:multiLevelType w:val="multilevel"/>
    <w:tmpl w:val="98C2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E5364"/>
    <w:multiLevelType w:val="multilevel"/>
    <w:tmpl w:val="E67E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77843"/>
    <w:multiLevelType w:val="multilevel"/>
    <w:tmpl w:val="D090B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D443B"/>
    <w:multiLevelType w:val="multilevel"/>
    <w:tmpl w:val="A5B2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F7193"/>
    <w:multiLevelType w:val="hybridMultilevel"/>
    <w:tmpl w:val="D7DA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A2921"/>
    <w:multiLevelType w:val="hybridMultilevel"/>
    <w:tmpl w:val="2712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100303">
    <w:abstractNumId w:val="2"/>
  </w:num>
  <w:num w:numId="2" w16cid:durableId="2076273669">
    <w:abstractNumId w:val="1"/>
  </w:num>
  <w:num w:numId="3" w16cid:durableId="974329966">
    <w:abstractNumId w:val="4"/>
  </w:num>
  <w:num w:numId="4" w16cid:durableId="1734888955">
    <w:abstractNumId w:val="5"/>
  </w:num>
  <w:num w:numId="5" w16cid:durableId="1763338685">
    <w:abstractNumId w:val="0"/>
  </w:num>
  <w:num w:numId="6" w16cid:durableId="1114054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CC"/>
    <w:rsid w:val="00003FC0"/>
    <w:rsid w:val="00020051"/>
    <w:rsid w:val="0002113E"/>
    <w:rsid w:val="00022DCC"/>
    <w:rsid w:val="001458D5"/>
    <w:rsid w:val="0015023B"/>
    <w:rsid w:val="00174907"/>
    <w:rsid w:val="00183983"/>
    <w:rsid w:val="001A4AA9"/>
    <w:rsid w:val="001C5341"/>
    <w:rsid w:val="00251040"/>
    <w:rsid w:val="002C3AFD"/>
    <w:rsid w:val="002F029A"/>
    <w:rsid w:val="00310BFD"/>
    <w:rsid w:val="00357BD9"/>
    <w:rsid w:val="003A0DD9"/>
    <w:rsid w:val="003A7E4A"/>
    <w:rsid w:val="003C0A5B"/>
    <w:rsid w:val="004838F2"/>
    <w:rsid w:val="004F0E84"/>
    <w:rsid w:val="004F271C"/>
    <w:rsid w:val="004F7C10"/>
    <w:rsid w:val="00526600"/>
    <w:rsid w:val="00534000"/>
    <w:rsid w:val="005676C0"/>
    <w:rsid w:val="00591E9D"/>
    <w:rsid w:val="005D4246"/>
    <w:rsid w:val="006534C1"/>
    <w:rsid w:val="006706A9"/>
    <w:rsid w:val="006A34B0"/>
    <w:rsid w:val="006A57D4"/>
    <w:rsid w:val="006C2B60"/>
    <w:rsid w:val="006F121A"/>
    <w:rsid w:val="0075653F"/>
    <w:rsid w:val="00774407"/>
    <w:rsid w:val="00807B12"/>
    <w:rsid w:val="00820236"/>
    <w:rsid w:val="008428F3"/>
    <w:rsid w:val="0089277B"/>
    <w:rsid w:val="008A7AE9"/>
    <w:rsid w:val="008B735A"/>
    <w:rsid w:val="008E6324"/>
    <w:rsid w:val="008F0729"/>
    <w:rsid w:val="008F19CB"/>
    <w:rsid w:val="008F57D6"/>
    <w:rsid w:val="008F60D4"/>
    <w:rsid w:val="00981DC1"/>
    <w:rsid w:val="0099506F"/>
    <w:rsid w:val="00A00AF8"/>
    <w:rsid w:val="00A32BE1"/>
    <w:rsid w:val="00AA4138"/>
    <w:rsid w:val="00AB0A0A"/>
    <w:rsid w:val="00AC3ECA"/>
    <w:rsid w:val="00AE3FA9"/>
    <w:rsid w:val="00B2284F"/>
    <w:rsid w:val="00B43E1B"/>
    <w:rsid w:val="00B70587"/>
    <w:rsid w:val="00B7401D"/>
    <w:rsid w:val="00B862FF"/>
    <w:rsid w:val="00B94D39"/>
    <w:rsid w:val="00B976F0"/>
    <w:rsid w:val="00BC7CA7"/>
    <w:rsid w:val="00BF5214"/>
    <w:rsid w:val="00C00088"/>
    <w:rsid w:val="00C461B7"/>
    <w:rsid w:val="00D32B6A"/>
    <w:rsid w:val="00D555E3"/>
    <w:rsid w:val="00D92504"/>
    <w:rsid w:val="00DB0B87"/>
    <w:rsid w:val="00DB6129"/>
    <w:rsid w:val="00DD75F8"/>
    <w:rsid w:val="00DE2D50"/>
    <w:rsid w:val="00E10D3F"/>
    <w:rsid w:val="00E14677"/>
    <w:rsid w:val="00EE20D2"/>
    <w:rsid w:val="00F73A4E"/>
    <w:rsid w:val="00F80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EFBD"/>
  <w15:chartTrackingRefBased/>
  <w15:docId w15:val="{E80C02F7-3A04-41F2-90CC-677862EA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2DCC"/>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1"/>
    <w:qFormat/>
    <w:rsid w:val="00022DCC"/>
    <w:pPr>
      <w:spacing w:before="7"/>
      <w:ind w:right="110"/>
      <w:jc w:val="right"/>
      <w:outlineLvl w:val="0"/>
    </w:pPr>
    <w:rPr>
      <w:rFonts w:ascii="Verdana" w:hAnsi="Verdana" w:cs="Verdana"/>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2DCC"/>
    <w:rPr>
      <w:rFonts w:ascii="Verdana" w:eastAsiaTheme="minorEastAsia" w:hAnsi="Verdana" w:cs="Verdana"/>
      <w:sz w:val="14"/>
      <w:szCs w:val="14"/>
      <w:lang w:eastAsia="en-GB"/>
    </w:rPr>
  </w:style>
  <w:style w:type="paragraph" w:styleId="BodyText">
    <w:name w:val="Body Text"/>
    <w:basedOn w:val="Normal"/>
    <w:link w:val="BodyTextChar"/>
    <w:uiPriority w:val="1"/>
    <w:qFormat/>
    <w:rsid w:val="00022DCC"/>
    <w:rPr>
      <w:sz w:val="12"/>
      <w:szCs w:val="12"/>
    </w:rPr>
  </w:style>
  <w:style w:type="character" w:customStyle="1" w:styleId="BodyTextChar">
    <w:name w:val="Body Text Char"/>
    <w:basedOn w:val="DefaultParagraphFont"/>
    <w:link w:val="BodyText"/>
    <w:uiPriority w:val="1"/>
    <w:rsid w:val="00022DCC"/>
    <w:rPr>
      <w:rFonts w:ascii="Arial" w:eastAsiaTheme="minorEastAsia" w:hAnsi="Arial" w:cs="Arial"/>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Shan Yip</dc:creator>
  <cp:keywords/>
  <dc:description/>
  <cp:lastModifiedBy>Gita Patel</cp:lastModifiedBy>
  <cp:revision>18</cp:revision>
  <dcterms:created xsi:type="dcterms:W3CDTF">2022-09-23T17:24:00Z</dcterms:created>
  <dcterms:modified xsi:type="dcterms:W3CDTF">2022-10-17T14:12:00Z</dcterms:modified>
</cp:coreProperties>
</file>