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2AE2" w:rsidP="00184C30" w:rsidRDefault="00184C30" w14:paraId="05418CB3" w14:textId="64EE8582">
      <w:pPr>
        <w:pStyle w:val="Title"/>
        <w:jc w:val="center"/>
      </w:pPr>
      <w:r>
        <w:t xml:space="preserve">Spana emergency programme </w:t>
      </w:r>
    </w:p>
    <w:p w:rsidR="00184C30" w:rsidP="00184C30" w:rsidRDefault="00184C30" w14:paraId="577E8DD8" w14:textId="784D506D">
      <w:pPr>
        <w:pStyle w:val="Subtitle"/>
        <w:jc w:val="center"/>
      </w:pPr>
      <w:r>
        <w:t>criteria and DECISION-MAKING process</w:t>
      </w:r>
    </w:p>
    <w:p w:rsidR="00184C30" w:rsidP="00184C30" w:rsidRDefault="00184C30" w14:paraId="6904D9A7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Your organisation must meet the following core criteria to be eligible for grant funding: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184C30" w:rsidP="00184C30" w:rsidRDefault="00184C30" w14:paraId="1E36FB24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:rsidR="00184C30" w:rsidP="00184C30" w:rsidRDefault="00184C30" w14:paraId="7A1EC769" w14:textId="77777777">
      <w:pPr>
        <w:pStyle w:val="Heading1"/>
      </w:pPr>
      <w:r>
        <w:rPr>
          <w:rStyle w:val="normaltextrun"/>
          <w:rFonts w:ascii="Calibri" w:hAnsi="Calibri" w:cs="Calibri"/>
          <w:caps w:val="0"/>
          <w:color w:val="FFFFFF"/>
          <w:shd w:val="clear" w:color="auto" w:fill="CDCE00"/>
        </w:rPr>
        <w:t>ELIGIBLE ORGANISATIONS:</w:t>
      </w:r>
      <w:r>
        <w:rPr>
          <w:rStyle w:val="eop"/>
          <w:rFonts w:ascii="Calibri" w:hAnsi="Calibri" w:cs="Calibri"/>
          <w:caps w:val="0"/>
          <w:color w:val="FFFFFF"/>
        </w:rPr>
        <w:t> </w:t>
      </w:r>
    </w:p>
    <w:p w:rsidR="00184C30" w:rsidP="00184C30" w:rsidRDefault="00184C30" w14:paraId="09D50EFE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0"/>
          <w:szCs w:val="20"/>
        </w:rPr>
        <w:t>Applicants must be registered legal entities in their country of operation. We do not accept applications from individuals or non-registered groups.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184C30" w:rsidP="00184C30" w:rsidRDefault="00184C30" w14:paraId="4DACE5E3" w14:textId="77777777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0"/>
          <w:szCs w:val="20"/>
        </w:rPr>
        <w:t>Charities with registered NGO/INGO status in their country of operation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184C30" w:rsidP="00184C30" w:rsidRDefault="00184C30" w14:paraId="7CFC1778" w14:textId="77777777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0"/>
          <w:szCs w:val="20"/>
        </w:rPr>
        <w:t>Universities and teaching institutions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184C30" w:rsidP="00184C30" w:rsidRDefault="00184C30" w14:paraId="6E1D46E9" w14:textId="77777777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0"/>
          <w:szCs w:val="20"/>
        </w:rPr>
        <w:t>Local and national governmental departments.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184C30" w:rsidP="00184C30" w:rsidRDefault="00184C30" w14:paraId="08AACF0D" w14:textId="4516351B">
      <w:pPr>
        <w:pStyle w:val="Heading1"/>
      </w:pPr>
      <w:r>
        <w:t>emergency programme</w:t>
      </w:r>
    </w:p>
    <w:p w:rsidR="00184C30" w:rsidP="00184C30" w:rsidRDefault="00184C30" w14:paraId="0CC4260D" w14:textId="34F6E000">
      <w:proofErr w:type="gramStart"/>
      <w:r>
        <w:t xml:space="preserve">SPANA’s </w:t>
      </w:r>
      <w:r>
        <w:t xml:space="preserve"> emergency</w:t>
      </w:r>
      <w:proofErr w:type="gramEnd"/>
      <w:r>
        <w:t xml:space="preserve"> programme</w:t>
      </w:r>
      <w:r>
        <w:t xml:space="preserve"> aims</w:t>
      </w:r>
      <w:r>
        <w:t xml:space="preserve"> to assist </w:t>
      </w:r>
      <w:r>
        <w:t xml:space="preserve">working </w:t>
      </w:r>
      <w:r>
        <w:t>animals</w:t>
      </w:r>
      <w:r>
        <w:t xml:space="preserve"> </w:t>
      </w:r>
      <w:r>
        <w:t xml:space="preserve">and animal-dependent communities affected by conflict, climatic </w:t>
      </w:r>
      <w:r>
        <w:t xml:space="preserve"> </w:t>
      </w:r>
      <w:r>
        <w:t xml:space="preserve">shock or disaster and other crises. Our emergency funding </w:t>
      </w:r>
      <w:proofErr w:type="gramStart"/>
      <w:r>
        <w:t xml:space="preserve">supports </w:t>
      </w:r>
      <w:r>
        <w:t xml:space="preserve"> </w:t>
      </w:r>
      <w:r>
        <w:t>both</w:t>
      </w:r>
      <w:proofErr w:type="gramEnd"/>
      <w:r>
        <w:t xml:space="preserve"> rapid response crisis initiatives, capacity-building projects for </w:t>
      </w:r>
      <w:r>
        <w:t xml:space="preserve"> </w:t>
      </w:r>
      <w:r>
        <w:t>disaster preparedness and risk reduction, and post disaster recovery</w:t>
      </w:r>
      <w:r>
        <w:t xml:space="preserve"> </w:t>
      </w:r>
      <w:r>
        <w:t>designed to deliver sustainable outcomes. Many projects feature more than one of these elements.</w:t>
      </w:r>
    </w:p>
    <w:p w:rsidR="00184C30" w:rsidP="00184C30" w:rsidRDefault="00184C30" w14:paraId="1FA3EDD1" w14:textId="0CBC99DC">
      <w:pPr>
        <w:pStyle w:val="Heading1"/>
      </w:pPr>
      <w:r>
        <w:t>core criteria</w:t>
      </w:r>
    </w:p>
    <w:p w:rsidR="00184C30" w:rsidP="00184C30" w:rsidRDefault="00184C30" w14:paraId="29C5148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Projects must align with SPANA’s Mission: </w:t>
      </w:r>
      <w:r>
        <w:rPr>
          <w:rStyle w:val="normaltextrun"/>
          <w:rFonts w:ascii="Calibri" w:hAnsi="Calibri" w:cs="Calibri"/>
          <w:sz w:val="20"/>
          <w:szCs w:val="20"/>
          <w:shd w:val="clear" w:color="auto" w:fill="FFFF00"/>
        </w:rPr>
        <w:t>[ENTER MISSION FROM STRATEGY]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184C30" w:rsidP="00184C30" w:rsidRDefault="00184C30" w14:paraId="08B18F8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Projects must be focused on Working Animals. SPANA defines working animals as: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184C30" w:rsidP="00184C30" w:rsidRDefault="00184C30" w14:paraId="1EDB297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  <w:shd w:val="clear" w:color="auto" w:fill="FFFF00"/>
        </w:rPr>
        <w:t>“[ENTER DEFINITION]”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184C30" w:rsidP="00184C30" w:rsidRDefault="00184C30" w14:paraId="58D3BA9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We do not fund: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184C30" w:rsidP="00184C30" w:rsidRDefault="00184C30" w14:paraId="4DAAEBD5" w14:textId="77777777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0"/>
          <w:szCs w:val="20"/>
        </w:rPr>
        <w:t>Non-working animal species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184C30" w:rsidP="00184C30" w:rsidRDefault="00184C30" w14:paraId="31261934" w14:textId="77777777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0"/>
          <w:szCs w:val="20"/>
        </w:rPr>
        <w:t>Sanctuaries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184C30" w:rsidP="00184C30" w:rsidRDefault="00184C30" w14:paraId="1DA1BD07" w14:textId="77777777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0"/>
          <w:szCs w:val="20"/>
        </w:rPr>
        <w:t>Projects requesting amounts over 50% of their gross annual expenditure.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184C30" w:rsidP="00184C30" w:rsidRDefault="00184C30" w14:paraId="60DD86EA" w14:textId="77777777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0"/>
          <w:szCs w:val="20"/>
        </w:rPr>
        <w:t>Salaries and large capital costs outside of the project proposal.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184C30" w:rsidP="00184C30" w:rsidRDefault="00184C30" w14:paraId="290F5C10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0"/>
          <w:szCs w:val="20"/>
        </w:rPr>
      </w:pPr>
    </w:p>
    <w:p w:rsidR="00184C30" w:rsidP="00184C30" w:rsidRDefault="00184C30" w14:paraId="2D8DA2E4" w14:textId="37B4AA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Funding will be awarded to projects that align with SPANA’s 2023-2027 Strategic Outcomes: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184C30" w:rsidP="00184C30" w:rsidRDefault="00184C30" w14:paraId="2DAEBD2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 xml:space="preserve">WELFARE – </w:t>
      </w:r>
      <w:r>
        <w:rPr>
          <w:rStyle w:val="normaltextrun"/>
          <w:rFonts w:ascii="Calibri" w:hAnsi="Calibri" w:cs="Calibri"/>
          <w:sz w:val="20"/>
          <w:szCs w:val="20"/>
        </w:rPr>
        <w:t>The Quality of life Improves for more working animals globally, at a greater scale than ever before.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184C30" w:rsidP="00184C30" w:rsidRDefault="00184C30" w14:paraId="239C319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 xml:space="preserve">WORTH – </w:t>
      </w:r>
      <w:r>
        <w:rPr>
          <w:rStyle w:val="normaltextrun"/>
          <w:rFonts w:ascii="Calibri" w:hAnsi="Calibri" w:cs="Calibri"/>
          <w:sz w:val="20"/>
          <w:szCs w:val="20"/>
        </w:rPr>
        <w:t>The contribution working animals make to people across the world is recognised and valued.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184C30" w:rsidP="00184C30" w:rsidRDefault="00184C30" w14:paraId="3A27BB0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 xml:space="preserve">WORLD - </w:t>
      </w:r>
      <w:r>
        <w:rPr>
          <w:rStyle w:val="normaltextrun"/>
          <w:rFonts w:ascii="Calibri" w:hAnsi="Calibri" w:cs="Calibri"/>
          <w:sz w:val="20"/>
          <w:szCs w:val="20"/>
        </w:rPr>
        <w:t>The world of working animals thrives and grows sustainably, as part of the nexus of animals, people, and the environment.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184C30" w:rsidP="00184C30" w:rsidRDefault="00184C30" w14:paraId="6602F104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0"/>
          <w:szCs w:val="20"/>
        </w:rPr>
      </w:pPr>
    </w:p>
    <w:p w:rsidR="00184C30" w:rsidP="00184C30" w:rsidRDefault="00184C30" w14:paraId="213E224E" w14:textId="53C286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SPANA’s emergency programme focuses on three key areas:</w:t>
      </w:r>
    </w:p>
    <w:p w:rsidR="00184C30" w:rsidP="00184C30" w:rsidRDefault="00184C30" w14:paraId="2BFF921B" w14:textId="153018B2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Response</w:t>
      </w:r>
    </w:p>
    <w:p w:rsidR="00184C30" w:rsidP="00184C30" w:rsidRDefault="00184C30" w14:paraId="5BEFFC33" w14:textId="2E4FC6A9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Recovery</w:t>
      </w:r>
    </w:p>
    <w:p w:rsidR="00184C30" w:rsidP="00184C30" w:rsidRDefault="00184C30" w14:paraId="1A736384" w14:textId="54B13B12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Resilience &amp; Preparedness</w:t>
      </w:r>
    </w:p>
    <w:p w:rsidR="00184C30" w:rsidP="00184C30" w:rsidRDefault="00184C30" w14:paraId="1DA6AE3D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</w:p>
    <w:p w:rsidR="00184C30" w:rsidP="00184C30" w:rsidRDefault="00184C30" w14:paraId="3512617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Our application form asks you to identify which priority (or priorities) your work meets. All the grants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184C30" w:rsidP="00184C30" w:rsidRDefault="00184C30" w14:paraId="1D3126A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we make must meet one of our priorities. Some organisations may fit within several priority areas,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184C30" w:rsidP="00184C30" w:rsidRDefault="00184C30" w14:paraId="01A3F4F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but you don’t need to address more than one. Applications will be assessed on the quality of </w:t>
      </w:r>
      <w:proofErr w:type="gramStart"/>
      <w:r>
        <w:rPr>
          <w:rStyle w:val="normaltextrun"/>
          <w:rFonts w:ascii="Calibri" w:hAnsi="Calibri" w:cs="Calibri"/>
          <w:sz w:val="20"/>
          <w:szCs w:val="20"/>
        </w:rPr>
        <w:t>their</w:t>
      </w:r>
      <w:proofErr w:type="gramEnd"/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184C30" w:rsidP="00184C30" w:rsidRDefault="00184C30" w14:paraId="09FA431D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work rather than the number of priority areas they are working towards.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184C30" w:rsidP="00184C30" w:rsidRDefault="00184C30" w14:paraId="314D5EB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184C30" w:rsidP="00184C30" w:rsidRDefault="00184C30" w14:paraId="64398DA1" w14:textId="77777777">
      <w:pPr>
        <w:pStyle w:val="Heading2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aps w:val="0"/>
          <w:shd w:val="clear" w:color="auto" w:fill="FEFFC2"/>
        </w:rPr>
        <w:t>AVAILABLE FUNDING:</w:t>
      </w:r>
      <w:r>
        <w:rPr>
          <w:rStyle w:val="eop"/>
          <w:rFonts w:ascii="Calibri" w:hAnsi="Calibri" w:cs="Calibri"/>
          <w:caps w:val="0"/>
        </w:rPr>
        <w:t> </w:t>
      </w:r>
    </w:p>
    <w:p w:rsidR="2051CC1E" w:rsidP="1E63BC03" w:rsidRDefault="2051CC1E" w14:paraId="3E53B470" w14:textId="2A83124A">
      <w:pPr>
        <w:pStyle w:val="paragraph"/>
        <w:spacing w:before="0" w:beforeAutospacing="off" w:after="0" w:afterAutospacing="off"/>
        <w:rPr>
          <w:rStyle w:val="eop"/>
          <w:rFonts w:ascii="Calibri" w:hAnsi="Calibri" w:cs="Calibri"/>
          <w:sz w:val="20"/>
          <w:szCs w:val="20"/>
        </w:rPr>
      </w:pPr>
      <w:r w:rsidRPr="1E63BC03" w:rsidR="2051CC1E">
        <w:rPr>
          <w:rStyle w:val="normaltextrun"/>
          <w:rFonts w:ascii="Calibri" w:hAnsi="Calibri" w:cs="Calibri"/>
          <w:sz w:val="20"/>
          <w:szCs w:val="20"/>
        </w:rPr>
        <w:t xml:space="preserve">All applications are reviewed on a case-by-case basis. SPANA’s Emergency fund awards grants sized typically in the region of £10,000 - £25,000 based on individual needs and planned activities. </w:t>
      </w:r>
    </w:p>
    <w:p w:rsidR="2051CC1E" w:rsidP="1E63BC03" w:rsidRDefault="2051CC1E" w14:paraId="261122A7" w14:textId="307C6CD7">
      <w:pPr>
        <w:pStyle w:val="paragraph"/>
        <w:spacing w:before="0" w:beforeAutospacing="off" w:after="0" w:afterAutospacing="off"/>
        <w:rPr>
          <w:rStyle w:val="eop"/>
          <w:rFonts w:ascii="Calibri" w:hAnsi="Calibri" w:cs="Calibri"/>
          <w:sz w:val="20"/>
          <w:szCs w:val="20"/>
        </w:rPr>
      </w:pPr>
      <w:r w:rsidRPr="1E63BC03" w:rsidR="2051CC1E">
        <w:rPr>
          <w:rStyle w:val="normaltextrun"/>
          <w:rFonts w:ascii="Calibri" w:hAnsi="Calibri" w:cs="Calibri"/>
          <w:sz w:val="20"/>
          <w:szCs w:val="20"/>
        </w:rPr>
        <w:t xml:space="preserve">Any response must be </w:t>
      </w:r>
      <w:r w:rsidRPr="1E63BC03" w:rsidR="2051CC1E">
        <w:rPr>
          <w:rStyle w:val="normaltextrun"/>
          <w:rFonts w:ascii="Calibri" w:hAnsi="Calibri" w:cs="Calibri"/>
          <w:sz w:val="20"/>
          <w:szCs w:val="20"/>
        </w:rPr>
        <w:t>evidenced</w:t>
      </w:r>
      <w:r w:rsidRPr="1E63BC03" w:rsidR="2051CC1E">
        <w:rPr>
          <w:rStyle w:val="normaltextrun"/>
          <w:rFonts w:ascii="Calibri" w:hAnsi="Calibri" w:cs="Calibri"/>
          <w:sz w:val="20"/>
          <w:szCs w:val="20"/>
        </w:rPr>
        <w:t xml:space="preserve"> by a recent needs assessment and clear demonstration of impact. </w:t>
      </w:r>
    </w:p>
    <w:p w:rsidR="1E63BC03" w:rsidP="1E63BC03" w:rsidRDefault="1E63BC03" w14:paraId="10746651" w14:textId="1E6C981A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sz w:val="20"/>
          <w:szCs w:val="20"/>
        </w:rPr>
      </w:pPr>
    </w:p>
    <w:p w:rsidR="00184C30" w:rsidP="00184C30" w:rsidRDefault="00184C30" w14:paraId="64BF3528" w14:textId="77777777">
      <w:pPr>
        <w:pStyle w:val="Heading2"/>
        <w:rPr>
          <w:sz w:val="22"/>
          <w:szCs w:val="22"/>
        </w:rPr>
      </w:pPr>
      <w:r>
        <w:rPr>
          <w:rStyle w:val="normaltextrun"/>
          <w:rFonts w:ascii="Calibri" w:hAnsi="Calibri" w:cs="Calibri"/>
          <w:caps w:val="0"/>
          <w:shd w:val="clear" w:color="auto" w:fill="FEFFC2"/>
        </w:rPr>
        <w:lastRenderedPageBreak/>
        <w:t>WHAT WE LOOK FOR IN THE SERVICES WE FUND:</w:t>
      </w:r>
      <w:r>
        <w:rPr>
          <w:rStyle w:val="eop"/>
          <w:rFonts w:ascii="Calibri" w:hAnsi="Calibri" w:cs="Calibri"/>
          <w:caps w:val="0"/>
        </w:rPr>
        <w:t> </w:t>
      </w:r>
    </w:p>
    <w:p w:rsidR="00184C30" w:rsidP="00184C30" w:rsidRDefault="00184C30" w14:paraId="16671973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184C30" w:rsidP="00184C30" w:rsidRDefault="00184C30" w14:paraId="0C48030F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0"/>
          <w:szCs w:val="20"/>
        </w:rPr>
        <w:t>In addition to meeting SPANA’s Strategic aims and priority areas we assess applications based on our programme quality principles.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184C30" w:rsidP="00184C30" w:rsidRDefault="00184C30" w14:paraId="41AA055B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184C30" w:rsidP="00184C30" w:rsidRDefault="00184C30" w14:paraId="329C42A9" w14:textId="77777777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Sustainable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184C30" w:rsidP="00184C30" w:rsidRDefault="00184C30" w14:paraId="2FB615A0" w14:textId="77777777">
      <w:pPr>
        <w:pStyle w:val="paragraph"/>
        <w:numPr>
          <w:ilvl w:val="0"/>
          <w:numId w:val="9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Our programs are focused on sustainable and lasting solutions for working animals, that do no harm to animals, </w:t>
      </w:r>
      <w:proofErr w:type="gramStart"/>
      <w:r>
        <w:rPr>
          <w:rStyle w:val="normaltextrun"/>
          <w:rFonts w:ascii="Calibri" w:hAnsi="Calibri" w:cs="Calibri"/>
          <w:sz w:val="20"/>
          <w:szCs w:val="20"/>
        </w:rPr>
        <w:t>people</w:t>
      </w:r>
      <w:proofErr w:type="gramEnd"/>
      <w:r>
        <w:rPr>
          <w:rStyle w:val="normaltextrun"/>
          <w:rFonts w:ascii="Calibri" w:hAnsi="Calibri" w:cs="Calibri"/>
          <w:sz w:val="20"/>
          <w:szCs w:val="20"/>
        </w:rPr>
        <w:t xml:space="preserve"> or the environment.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184C30" w:rsidP="00184C30" w:rsidRDefault="00184C30" w14:paraId="776878DB" w14:textId="77777777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Working Animal Focused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184C30" w:rsidP="00184C30" w:rsidRDefault="00184C30" w14:paraId="7DF172AD" w14:textId="77777777">
      <w:pPr>
        <w:pStyle w:val="paragraph"/>
        <w:numPr>
          <w:ilvl w:val="0"/>
          <w:numId w:val="11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0"/>
          <w:szCs w:val="20"/>
        </w:rPr>
        <w:t>Our primary objectives focus on improving the lives of working animals first.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184C30" w:rsidP="00184C30" w:rsidRDefault="00184C30" w14:paraId="32C94046" w14:textId="77777777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Needs Based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184C30" w:rsidP="00184C30" w:rsidRDefault="00184C30" w14:paraId="6DB386C8" w14:textId="77777777">
      <w:pPr>
        <w:pStyle w:val="paragraph"/>
        <w:numPr>
          <w:ilvl w:val="0"/>
          <w:numId w:val="13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0"/>
          <w:szCs w:val="20"/>
        </w:rPr>
        <w:t>All programs are based on areas of greatest need, with clear problem statements and logical solutions.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184C30" w:rsidP="00184C30" w:rsidRDefault="00184C30" w14:paraId="1B46A031" w14:textId="77777777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Equality, Diversity, and Inclusion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184C30" w:rsidP="00184C30" w:rsidRDefault="00184C30" w14:paraId="7F7C4340" w14:textId="77777777">
      <w:pPr>
        <w:pStyle w:val="paragraph"/>
        <w:numPr>
          <w:ilvl w:val="0"/>
          <w:numId w:val="15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0"/>
          <w:szCs w:val="20"/>
        </w:rPr>
        <w:t>No eligible groups are excluded from our interventions. Thorough and participatory analysis is used to identify our primary stakeholders.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184C30" w:rsidP="00184C30" w:rsidRDefault="00184C30" w14:paraId="5D2CEB14" w14:textId="77777777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Capacity Building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184C30" w:rsidP="00184C30" w:rsidRDefault="00184C30" w14:paraId="1F434FC9" w14:textId="77777777">
      <w:pPr>
        <w:pStyle w:val="paragraph"/>
        <w:numPr>
          <w:ilvl w:val="0"/>
          <w:numId w:val="17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0"/>
          <w:szCs w:val="20"/>
        </w:rPr>
        <w:t>Our programs aim to build the capacity of others to create lasting, positive change.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184C30" w:rsidP="00184C30" w:rsidRDefault="00184C30" w14:paraId="74588C9C" w14:textId="77777777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Driving Impact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184C30" w:rsidP="00184C30" w:rsidRDefault="00184C30" w14:paraId="04173E87" w14:textId="77777777">
      <w:pPr>
        <w:pStyle w:val="paragraph"/>
        <w:numPr>
          <w:ilvl w:val="0"/>
          <w:numId w:val="19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0"/>
          <w:szCs w:val="20"/>
        </w:rPr>
        <w:t>We champion innovation and monitor the effectiveness of interventions so that our programs work and deliver our intended impact.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184C30" w:rsidP="00184C30" w:rsidRDefault="00184C30" w14:paraId="0AC66C48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184C30" w:rsidP="00184C30" w:rsidRDefault="00184C30" w14:paraId="7934B236" w14:textId="77777777">
      <w:pPr>
        <w:pStyle w:val="Heading2"/>
        <w:rPr>
          <w:sz w:val="22"/>
          <w:szCs w:val="22"/>
        </w:rPr>
      </w:pPr>
      <w:r>
        <w:rPr>
          <w:rStyle w:val="normaltextrun"/>
          <w:rFonts w:ascii="Calibri" w:hAnsi="Calibri" w:cs="Calibri"/>
          <w:caps w:val="0"/>
          <w:shd w:val="clear" w:color="auto" w:fill="FEFFC2"/>
        </w:rPr>
        <w:t>WHAT WE LOOK FOR IN THE ORGANISATIONS WE FUND:</w:t>
      </w:r>
      <w:r>
        <w:rPr>
          <w:rStyle w:val="eop"/>
          <w:rFonts w:ascii="Calibri" w:hAnsi="Calibri" w:cs="Calibri"/>
          <w:caps w:val="0"/>
        </w:rPr>
        <w:t> </w:t>
      </w:r>
    </w:p>
    <w:p w:rsidR="00184C30" w:rsidP="00184C30" w:rsidRDefault="00184C30" w14:paraId="75A5BA53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184C30" w:rsidP="00184C30" w:rsidRDefault="00184C30" w14:paraId="71E9F3F7" w14:textId="77777777">
      <w:pPr>
        <w:pStyle w:val="paragraph"/>
        <w:numPr>
          <w:ilvl w:val="0"/>
          <w:numId w:val="2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True to Mission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184C30" w:rsidP="00184C30" w:rsidRDefault="00184C30" w14:paraId="374147A3" w14:textId="77777777">
      <w:pPr>
        <w:pStyle w:val="paragraph"/>
        <w:numPr>
          <w:ilvl w:val="0"/>
          <w:numId w:val="21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0"/>
          <w:szCs w:val="20"/>
        </w:rPr>
        <w:t>Organisations that are clear and consistent in what they aim to achieve and consistently demonstrate this through their work.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184C30" w:rsidP="00184C30" w:rsidRDefault="00184C30" w14:paraId="5E660A43" w14:textId="77777777">
      <w:pPr>
        <w:pStyle w:val="paragraph"/>
        <w:numPr>
          <w:ilvl w:val="0"/>
          <w:numId w:val="2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Effective Use of Resources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184C30" w:rsidP="00184C30" w:rsidRDefault="00184C30" w14:paraId="0BA48236" w14:textId="77777777">
      <w:pPr>
        <w:pStyle w:val="paragraph"/>
        <w:numPr>
          <w:ilvl w:val="0"/>
          <w:numId w:val="23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0"/>
          <w:szCs w:val="20"/>
        </w:rPr>
        <w:t>High quality and well organised with the skills and abilities to make proper and effective use of resources.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184C30" w:rsidP="00184C30" w:rsidRDefault="00184C30" w14:paraId="41240B3D" w14:textId="77777777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Well Placed to Deliver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184C30" w:rsidP="00184C30" w:rsidRDefault="00184C30" w14:paraId="1ECFF0CA" w14:textId="77777777">
      <w:pPr>
        <w:pStyle w:val="paragraph"/>
        <w:numPr>
          <w:ilvl w:val="0"/>
          <w:numId w:val="25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0"/>
          <w:szCs w:val="20"/>
        </w:rPr>
        <w:t>Appropriate partners for the types of interventions we aim to deliver, organisations that will be well placed to deliver intended results.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184C30" w:rsidP="00184C30" w:rsidRDefault="00184C30" w14:paraId="2A552FC1" w14:textId="77777777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Compassionate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184C30" w:rsidP="00184C30" w:rsidRDefault="00184C30" w14:paraId="2115C5B3" w14:textId="77777777">
      <w:pPr>
        <w:pStyle w:val="paragraph"/>
        <w:numPr>
          <w:ilvl w:val="0"/>
          <w:numId w:val="27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0"/>
          <w:szCs w:val="20"/>
        </w:rPr>
        <w:t>Partners that care about the lives of working animals and recognise their importance to people, livelihoods, and the environment.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184C30" w:rsidP="00184C30" w:rsidRDefault="00184C30" w14:paraId="5B4E1B8C" w14:textId="77777777">
      <w:pPr>
        <w:pStyle w:val="paragraph"/>
        <w:numPr>
          <w:ilvl w:val="0"/>
          <w:numId w:val="2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Accountable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184C30" w:rsidP="00184C30" w:rsidRDefault="00184C30" w14:paraId="5E83BA8D" w14:textId="77777777">
      <w:pPr>
        <w:pStyle w:val="paragraph"/>
        <w:numPr>
          <w:ilvl w:val="0"/>
          <w:numId w:val="29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Organisations that can demonstrate their accountability to the partners, </w:t>
      </w:r>
      <w:proofErr w:type="gramStart"/>
      <w:r>
        <w:rPr>
          <w:rStyle w:val="normaltextrun"/>
          <w:rFonts w:ascii="Calibri" w:hAnsi="Calibri" w:cs="Calibri"/>
          <w:sz w:val="20"/>
          <w:szCs w:val="20"/>
        </w:rPr>
        <w:t>people</w:t>
      </w:r>
      <w:proofErr w:type="gramEnd"/>
      <w:r>
        <w:rPr>
          <w:rStyle w:val="normaltextrun"/>
          <w:rFonts w:ascii="Calibri" w:hAnsi="Calibri" w:cs="Calibri"/>
          <w:sz w:val="20"/>
          <w:szCs w:val="20"/>
        </w:rPr>
        <w:t xml:space="preserve"> and animals their programmes serve.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184C30" w:rsidP="00184C30" w:rsidRDefault="00184C30" w14:paraId="62E1F093" w14:textId="484F0738">
      <w:pPr>
        <w:pStyle w:val="Heading1"/>
      </w:pPr>
      <w:r>
        <w:t>emergency criteria</w:t>
      </w:r>
    </w:p>
    <w:p w:rsidR="00184C30" w:rsidP="00184C30" w:rsidRDefault="00184C30" w14:paraId="7256294D" w14:textId="7329729F">
      <w:r>
        <w:t xml:space="preserve">In addition to our core criteria and programme quality principles, emergency projects must meet additional requirements specific to the context of emergencies.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84C30" w:rsidTr="00021337" w14:paraId="6FA0E7BC" w14:textId="77777777">
        <w:tc>
          <w:tcPr>
            <w:tcW w:w="4508" w:type="dxa"/>
            <w:shd w:val="clear" w:color="auto" w:fill="FEFFC2" w:themeFill="accent1" w:themeFillTint="33"/>
          </w:tcPr>
          <w:p w:rsidRPr="00021337" w:rsidR="00184C30" w:rsidP="00184C30" w:rsidRDefault="00184C30" w14:paraId="64A1C1A3" w14:textId="2F330AF0">
            <w:pPr>
              <w:rPr>
                <w:rFonts w:cstheme="minorHAnsi"/>
                <w:b/>
                <w:bCs/>
                <w:color w:val="000000"/>
              </w:rPr>
            </w:pPr>
            <w:r w:rsidRPr="00021337">
              <w:rPr>
                <w:rFonts w:cstheme="minorHAnsi"/>
                <w:b/>
                <w:bCs/>
                <w:color w:val="000000"/>
              </w:rPr>
              <w:t>Question for Applicant</w:t>
            </w:r>
          </w:p>
        </w:tc>
        <w:tc>
          <w:tcPr>
            <w:tcW w:w="4508" w:type="dxa"/>
            <w:shd w:val="clear" w:color="auto" w:fill="FEFFC2" w:themeFill="accent1" w:themeFillTint="33"/>
          </w:tcPr>
          <w:p w:rsidRPr="00021337" w:rsidR="00184C30" w:rsidP="00184C30" w:rsidRDefault="00184C30" w14:paraId="2C8E7165" w14:textId="2E9B2E3B">
            <w:pPr>
              <w:rPr>
                <w:rFonts w:cstheme="minorHAnsi"/>
              </w:rPr>
            </w:pPr>
            <w:r w:rsidRPr="00021337">
              <w:rPr>
                <w:rFonts w:cstheme="minorHAnsi"/>
              </w:rPr>
              <w:t>Decision Making Question</w:t>
            </w:r>
          </w:p>
        </w:tc>
      </w:tr>
      <w:tr w:rsidR="00184C30" w:rsidTr="00021337" w14:paraId="3231847E" w14:textId="77777777">
        <w:tc>
          <w:tcPr>
            <w:tcW w:w="9016" w:type="dxa"/>
            <w:gridSpan w:val="2"/>
            <w:shd w:val="clear" w:color="auto" w:fill="FEFFC2" w:themeFill="accent1" w:themeFillTint="33"/>
          </w:tcPr>
          <w:p w:rsidRPr="00021337" w:rsidR="00184C30" w:rsidP="00021337" w:rsidRDefault="00184C30" w14:paraId="3CC023FD" w14:textId="766817EA">
            <w:pPr>
              <w:jc w:val="center"/>
              <w:rPr>
                <w:rFonts w:cstheme="minorHAnsi"/>
                <w:b/>
                <w:bCs/>
              </w:rPr>
            </w:pPr>
            <w:r w:rsidRPr="00021337">
              <w:rPr>
                <w:rFonts w:cstheme="minorHAnsi"/>
                <w:b/>
                <w:bCs/>
              </w:rPr>
              <w:t>The role of working animals in affected area</w:t>
            </w:r>
          </w:p>
        </w:tc>
      </w:tr>
      <w:tr w:rsidR="00184C30" w:rsidTr="00184C30" w14:paraId="078138B1" w14:textId="77777777">
        <w:tc>
          <w:tcPr>
            <w:tcW w:w="4508" w:type="dxa"/>
          </w:tcPr>
          <w:p w:rsidRPr="00021337" w:rsidR="00021337" w:rsidP="00021337" w:rsidRDefault="00021337" w14:paraId="5FA6BA08" w14:textId="77777777">
            <w:pPr>
              <w:pStyle w:val="ListParagraph"/>
              <w:numPr>
                <w:ilvl w:val="0"/>
                <w:numId w:val="32"/>
              </w:numPr>
              <w:spacing w:before="0" w:after="0" w:line="240" w:lineRule="auto"/>
              <w:rPr>
                <w:rFonts w:cstheme="minorHAnsi"/>
                <w:color w:val="000000"/>
              </w:rPr>
            </w:pPr>
            <w:r w:rsidRPr="00021337">
              <w:rPr>
                <w:rFonts w:cstheme="minorHAnsi"/>
                <w:color w:val="000000"/>
              </w:rPr>
              <w:t>What are they main livelihood strategies in the affect area in 'usual' times?</w:t>
            </w:r>
          </w:p>
          <w:p w:rsidRPr="00021337" w:rsidR="00021337" w:rsidP="00021337" w:rsidRDefault="00021337" w14:paraId="1A3BBAD9" w14:textId="77777777">
            <w:pPr>
              <w:pStyle w:val="ListParagraph"/>
              <w:numPr>
                <w:ilvl w:val="0"/>
                <w:numId w:val="32"/>
              </w:numPr>
              <w:spacing w:before="0" w:after="0" w:line="240" w:lineRule="auto"/>
              <w:rPr>
                <w:rFonts w:cstheme="minorHAnsi"/>
                <w:color w:val="000000"/>
              </w:rPr>
            </w:pPr>
            <w:r w:rsidRPr="00021337">
              <w:rPr>
                <w:rFonts w:cstheme="minorHAnsi"/>
                <w:color w:val="000000"/>
              </w:rPr>
              <w:t>What are they key roles and uses of working animals?</w:t>
            </w:r>
          </w:p>
          <w:p w:rsidRPr="00021337" w:rsidR="00021337" w:rsidP="00021337" w:rsidRDefault="00021337" w14:paraId="007BC691" w14:textId="77777777">
            <w:pPr>
              <w:pStyle w:val="ListParagraph"/>
              <w:numPr>
                <w:ilvl w:val="0"/>
                <w:numId w:val="32"/>
              </w:numPr>
              <w:spacing w:before="0" w:after="0" w:line="240" w:lineRule="auto"/>
              <w:rPr>
                <w:rFonts w:cstheme="minorHAnsi"/>
                <w:color w:val="000000"/>
              </w:rPr>
            </w:pPr>
            <w:r w:rsidRPr="00021337">
              <w:rPr>
                <w:rFonts w:cstheme="minorHAnsi"/>
                <w:color w:val="000000"/>
              </w:rPr>
              <w:t xml:space="preserve">What roles do different household members play </w:t>
            </w:r>
            <w:proofErr w:type="gramStart"/>
            <w:r w:rsidRPr="00021337">
              <w:rPr>
                <w:rFonts w:cstheme="minorHAnsi"/>
                <w:color w:val="000000"/>
              </w:rPr>
              <w:t>with regard to</w:t>
            </w:r>
            <w:proofErr w:type="gramEnd"/>
            <w:r w:rsidRPr="00021337">
              <w:rPr>
                <w:rFonts w:cstheme="minorHAnsi"/>
                <w:color w:val="000000"/>
              </w:rPr>
              <w:t xml:space="preserve"> working animal care and management, including </w:t>
            </w:r>
            <w:r w:rsidRPr="00021337">
              <w:rPr>
                <w:rFonts w:cstheme="minorHAnsi"/>
                <w:color w:val="000000"/>
              </w:rPr>
              <w:lastRenderedPageBreak/>
              <w:t>use and disposal rights with particular reference to gender?</w:t>
            </w:r>
          </w:p>
          <w:p w:rsidRPr="00021337" w:rsidR="00021337" w:rsidP="00021337" w:rsidRDefault="00021337" w14:paraId="277D50D7" w14:textId="4479B113">
            <w:pPr>
              <w:pStyle w:val="ListParagraph"/>
              <w:numPr>
                <w:ilvl w:val="0"/>
                <w:numId w:val="32"/>
              </w:numPr>
              <w:spacing w:before="0" w:after="0" w:line="240" w:lineRule="auto"/>
              <w:rPr>
                <w:rFonts w:cstheme="minorHAnsi"/>
                <w:color w:val="000000"/>
              </w:rPr>
            </w:pPr>
            <w:r w:rsidRPr="00021337">
              <w:rPr>
                <w:rFonts w:cstheme="minorHAnsi"/>
                <w:color w:val="000000"/>
              </w:rPr>
              <w:t xml:space="preserve">What customary </w:t>
            </w:r>
            <w:r w:rsidRPr="00021337">
              <w:rPr>
                <w:rFonts w:cstheme="minorHAnsi"/>
                <w:color w:val="000000"/>
              </w:rPr>
              <w:t>institutions</w:t>
            </w:r>
            <w:r w:rsidRPr="00021337">
              <w:rPr>
                <w:rFonts w:cstheme="minorHAnsi"/>
                <w:color w:val="000000"/>
              </w:rPr>
              <w:t xml:space="preserve"> and leaders are involved in working animal care and management, what is their role?</w:t>
            </w:r>
          </w:p>
          <w:p w:rsidRPr="00021337" w:rsidR="00184C30" w:rsidP="00021337" w:rsidRDefault="00021337" w14:paraId="5FF5B65F" w14:textId="7DE10C74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color w:val="000000"/>
              </w:rPr>
            </w:pPr>
            <w:r w:rsidRPr="00021337">
              <w:rPr>
                <w:rFonts w:cstheme="minorHAnsi"/>
                <w:color w:val="000000"/>
              </w:rPr>
              <w:t xml:space="preserve">What are the main coping strategies and indicators for 'difficult times'? Do these strategies have negative implications for future </w:t>
            </w:r>
            <w:r w:rsidRPr="00021337">
              <w:rPr>
                <w:rFonts w:cstheme="minorHAnsi"/>
                <w:color w:val="000000"/>
              </w:rPr>
              <w:t>livelihood</w:t>
            </w:r>
            <w:r w:rsidRPr="00021337">
              <w:rPr>
                <w:rFonts w:cstheme="minorHAnsi"/>
                <w:color w:val="000000"/>
              </w:rPr>
              <w:t xml:space="preserve"> security?</w:t>
            </w:r>
          </w:p>
        </w:tc>
        <w:tc>
          <w:tcPr>
            <w:tcW w:w="4508" w:type="dxa"/>
          </w:tcPr>
          <w:p w:rsidRPr="00021337" w:rsidR="00184C30" w:rsidP="00184C30" w:rsidRDefault="00184C30" w14:paraId="706255C4" w14:textId="42BA3A27">
            <w:pPr>
              <w:rPr>
                <w:rFonts w:cstheme="minorHAnsi"/>
              </w:rPr>
            </w:pPr>
            <w:r w:rsidRPr="00021337">
              <w:rPr>
                <w:rFonts w:cstheme="minorHAnsi"/>
              </w:rPr>
              <w:lastRenderedPageBreak/>
              <w:t>Do working animals play a significant role in the livelihoods of the affected people and is a working-animal related response therefore appropriate?</w:t>
            </w:r>
          </w:p>
        </w:tc>
      </w:tr>
      <w:tr w:rsidR="00184C30" w:rsidTr="00021337" w14:paraId="4AC1302E" w14:textId="77777777">
        <w:tc>
          <w:tcPr>
            <w:tcW w:w="9016" w:type="dxa"/>
            <w:gridSpan w:val="2"/>
            <w:shd w:val="clear" w:color="auto" w:fill="FEFFC2" w:themeFill="accent1" w:themeFillTint="33"/>
          </w:tcPr>
          <w:p w:rsidRPr="00021337" w:rsidR="00184C30" w:rsidP="00021337" w:rsidRDefault="00184C30" w14:paraId="28B5350E" w14:textId="7650BDDD">
            <w:pPr>
              <w:jc w:val="center"/>
              <w:rPr>
                <w:rFonts w:cstheme="minorHAnsi"/>
                <w:b/>
                <w:bCs/>
              </w:rPr>
            </w:pPr>
            <w:r w:rsidRPr="00021337">
              <w:rPr>
                <w:rFonts w:cstheme="minorHAnsi"/>
                <w:b/>
                <w:bCs/>
              </w:rPr>
              <w:t>The nature and impact of the emergency</w:t>
            </w:r>
          </w:p>
        </w:tc>
      </w:tr>
      <w:tr w:rsidR="00021337" w:rsidTr="00184C30" w14:paraId="1403E26B" w14:textId="77777777">
        <w:tc>
          <w:tcPr>
            <w:tcW w:w="4508" w:type="dxa"/>
          </w:tcPr>
          <w:p w:rsidRPr="00021337" w:rsidR="00021337" w:rsidP="00021337" w:rsidRDefault="00021337" w14:paraId="6E368071" w14:textId="77777777">
            <w:pPr>
              <w:pStyle w:val="ListParagraph"/>
              <w:numPr>
                <w:ilvl w:val="0"/>
                <w:numId w:val="31"/>
              </w:numPr>
              <w:spacing w:before="0" w:after="0" w:line="240" w:lineRule="auto"/>
              <w:rPr>
                <w:rFonts w:cstheme="minorHAnsi"/>
              </w:rPr>
            </w:pPr>
            <w:r w:rsidRPr="00021337">
              <w:rPr>
                <w:rFonts w:cstheme="minorHAnsi"/>
              </w:rPr>
              <w:t>What type of emergency is it: rapid onset, slow onset or complex?</w:t>
            </w:r>
          </w:p>
          <w:p w:rsidRPr="00021337" w:rsidR="00021337" w:rsidP="00021337" w:rsidRDefault="00021337" w14:paraId="3BEA716D" w14:textId="77777777">
            <w:pPr>
              <w:pStyle w:val="ListParagraph"/>
              <w:numPr>
                <w:ilvl w:val="0"/>
                <w:numId w:val="31"/>
              </w:numPr>
              <w:spacing w:before="0" w:after="0" w:line="240" w:lineRule="auto"/>
              <w:rPr>
                <w:rFonts w:cstheme="minorHAnsi"/>
              </w:rPr>
            </w:pPr>
            <w:r w:rsidRPr="00021337">
              <w:rPr>
                <w:rFonts w:cstheme="minorHAnsi"/>
              </w:rPr>
              <w:t>What is the cause of the emergency?</w:t>
            </w:r>
          </w:p>
          <w:p w:rsidRPr="00021337" w:rsidR="00021337" w:rsidP="00021337" w:rsidRDefault="00021337" w14:paraId="2C0E3E89" w14:textId="77777777">
            <w:pPr>
              <w:pStyle w:val="ListParagraph"/>
              <w:numPr>
                <w:ilvl w:val="0"/>
                <w:numId w:val="31"/>
              </w:numPr>
              <w:spacing w:before="0" w:after="0" w:line="240" w:lineRule="auto"/>
              <w:rPr>
                <w:rFonts w:cstheme="minorHAnsi"/>
              </w:rPr>
            </w:pPr>
            <w:r w:rsidRPr="00021337">
              <w:rPr>
                <w:rFonts w:cstheme="minorHAnsi"/>
              </w:rPr>
              <w:t>What is the history of this type of emergency in this context?</w:t>
            </w:r>
          </w:p>
          <w:p w:rsidRPr="00021337" w:rsidR="00021337" w:rsidP="00021337" w:rsidRDefault="00021337" w14:paraId="3981E2BD" w14:textId="77777777">
            <w:pPr>
              <w:pStyle w:val="ListParagraph"/>
              <w:numPr>
                <w:ilvl w:val="0"/>
                <w:numId w:val="31"/>
              </w:numPr>
              <w:spacing w:before="0" w:after="0" w:line="240" w:lineRule="auto"/>
              <w:rPr>
                <w:rFonts w:cstheme="minorHAnsi"/>
              </w:rPr>
            </w:pPr>
            <w:r w:rsidRPr="00021337">
              <w:rPr>
                <w:rFonts w:cstheme="minorHAnsi"/>
              </w:rPr>
              <w:t>Which stage has the emergency reached?</w:t>
            </w:r>
          </w:p>
          <w:p w:rsidRPr="00021337" w:rsidR="00021337" w:rsidP="00021337" w:rsidRDefault="00021337" w14:paraId="46E445C0" w14:textId="77777777">
            <w:pPr>
              <w:pStyle w:val="ListParagraph"/>
              <w:numPr>
                <w:ilvl w:val="0"/>
                <w:numId w:val="31"/>
              </w:numPr>
              <w:spacing w:before="0" w:after="0" w:line="240" w:lineRule="auto"/>
              <w:rPr>
                <w:rFonts w:cstheme="minorHAnsi"/>
              </w:rPr>
            </w:pPr>
            <w:r w:rsidRPr="00021337">
              <w:rPr>
                <w:rFonts w:cstheme="minorHAnsi"/>
              </w:rPr>
              <w:t>What is the affected area?</w:t>
            </w:r>
          </w:p>
          <w:p w:rsidRPr="00021337" w:rsidR="00021337" w:rsidP="00021337" w:rsidRDefault="00021337" w14:paraId="3E54AF77" w14:textId="77777777">
            <w:pPr>
              <w:pStyle w:val="ListParagraph"/>
              <w:numPr>
                <w:ilvl w:val="0"/>
                <w:numId w:val="31"/>
              </w:numPr>
              <w:spacing w:before="0" w:after="0" w:line="240" w:lineRule="auto"/>
              <w:rPr>
                <w:rFonts w:cstheme="minorHAnsi"/>
              </w:rPr>
            </w:pPr>
            <w:r w:rsidRPr="00021337">
              <w:rPr>
                <w:rFonts w:cstheme="minorHAnsi"/>
              </w:rPr>
              <w:t>What has been the impact on the affected population? (</w:t>
            </w:r>
            <w:proofErr w:type="gramStart"/>
            <w:r w:rsidRPr="00021337">
              <w:rPr>
                <w:rFonts w:cstheme="minorHAnsi"/>
              </w:rPr>
              <w:t>e.g.</w:t>
            </w:r>
            <w:proofErr w:type="gramEnd"/>
            <w:r w:rsidRPr="00021337">
              <w:rPr>
                <w:rFonts w:cstheme="minorHAnsi"/>
              </w:rPr>
              <w:t xml:space="preserve"> mortality, access to food and water, coping strategies, displacement, vulnerable groups, health and disease spread)</w:t>
            </w:r>
          </w:p>
          <w:p w:rsidRPr="00021337" w:rsidR="00021337" w:rsidP="00021337" w:rsidRDefault="00021337" w14:paraId="51DC4477" w14:textId="77777777">
            <w:pPr>
              <w:pStyle w:val="ListParagraph"/>
              <w:numPr>
                <w:ilvl w:val="0"/>
                <w:numId w:val="31"/>
              </w:numPr>
              <w:spacing w:before="0" w:after="0" w:line="240" w:lineRule="auto"/>
              <w:rPr>
                <w:rFonts w:cstheme="minorHAnsi"/>
              </w:rPr>
            </w:pPr>
            <w:r w:rsidRPr="00021337">
              <w:rPr>
                <w:rFonts w:cstheme="minorHAnsi"/>
              </w:rPr>
              <w:t>What has been the impact on the management and care of working animals? (</w:t>
            </w:r>
            <w:proofErr w:type="gramStart"/>
            <w:r w:rsidRPr="00021337">
              <w:rPr>
                <w:rFonts w:cstheme="minorHAnsi"/>
              </w:rPr>
              <w:t>e.g.</w:t>
            </w:r>
            <w:proofErr w:type="gramEnd"/>
            <w:r w:rsidRPr="00021337">
              <w:rPr>
                <w:rFonts w:cstheme="minorHAnsi"/>
              </w:rPr>
              <w:t xml:space="preserve"> access to food and water, markets, services, division of labour, shelter)</w:t>
            </w:r>
          </w:p>
          <w:p w:rsidRPr="00021337" w:rsidR="00021337" w:rsidP="00021337" w:rsidRDefault="00021337" w14:paraId="0A3B7A13" w14:textId="77777777">
            <w:pPr>
              <w:pStyle w:val="ListParagraph"/>
              <w:numPr>
                <w:ilvl w:val="0"/>
                <w:numId w:val="31"/>
              </w:numPr>
              <w:spacing w:before="0" w:after="0" w:line="240" w:lineRule="auto"/>
              <w:rPr>
                <w:rFonts w:cstheme="minorHAnsi"/>
              </w:rPr>
            </w:pPr>
            <w:r w:rsidRPr="00021337">
              <w:rPr>
                <w:rFonts w:cstheme="minorHAnsi"/>
              </w:rPr>
              <w:t>What has been the impact on working animals? (</w:t>
            </w:r>
            <w:proofErr w:type="gramStart"/>
            <w:r w:rsidRPr="00021337">
              <w:rPr>
                <w:rFonts w:cstheme="minorHAnsi"/>
              </w:rPr>
              <w:t>e.g.</w:t>
            </w:r>
            <w:proofErr w:type="gramEnd"/>
            <w:r w:rsidRPr="00021337">
              <w:rPr>
                <w:rFonts w:cstheme="minorHAnsi"/>
              </w:rPr>
              <w:t xml:space="preserve"> condition, health, welfare, productivity).</w:t>
            </w:r>
          </w:p>
          <w:p w:rsidRPr="00021337" w:rsidR="00021337" w:rsidP="00021337" w:rsidRDefault="00021337" w14:paraId="26C6F382" w14:textId="77777777">
            <w:pPr>
              <w:pStyle w:val="ListParagraph"/>
              <w:numPr>
                <w:ilvl w:val="0"/>
                <w:numId w:val="31"/>
              </w:numPr>
              <w:spacing w:before="0" w:after="0" w:line="240" w:lineRule="auto"/>
              <w:rPr>
                <w:rFonts w:cstheme="minorHAnsi"/>
              </w:rPr>
            </w:pPr>
            <w:r w:rsidRPr="00021337">
              <w:rPr>
                <w:rFonts w:cstheme="minorHAnsi"/>
              </w:rPr>
              <w:t>What is the scale of these impacts?</w:t>
            </w:r>
          </w:p>
          <w:p w:rsidRPr="00021337" w:rsidR="00021337" w:rsidP="00021337" w:rsidRDefault="00021337" w14:paraId="39789C71" w14:textId="77777777">
            <w:pPr>
              <w:pStyle w:val="ListParagraph"/>
              <w:numPr>
                <w:ilvl w:val="0"/>
                <w:numId w:val="31"/>
              </w:numPr>
              <w:spacing w:before="0" w:after="0" w:line="240" w:lineRule="auto"/>
              <w:rPr>
                <w:rFonts w:cstheme="minorHAnsi"/>
              </w:rPr>
            </w:pPr>
            <w:r w:rsidRPr="00021337">
              <w:rPr>
                <w:rFonts w:cstheme="minorHAnsi"/>
              </w:rPr>
              <w:t>What has been the impact of the emergency on the environment?</w:t>
            </w:r>
          </w:p>
          <w:p w:rsidRPr="00021337" w:rsidR="00021337" w:rsidP="00021337" w:rsidRDefault="00021337" w14:paraId="034CE2EC" w14:textId="63166933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 w:rsidRPr="00021337">
              <w:rPr>
                <w:rFonts w:cstheme="minorHAnsi"/>
              </w:rPr>
              <w:t>What are the forecast and trends (where relevant) for the forthcoming season?</w:t>
            </w:r>
          </w:p>
        </w:tc>
        <w:tc>
          <w:tcPr>
            <w:tcW w:w="4508" w:type="dxa"/>
          </w:tcPr>
          <w:p w:rsidRPr="00021337" w:rsidR="00021337" w:rsidP="00184C30" w:rsidRDefault="00021337" w14:paraId="37AA1C13" w14:textId="3AFB891B">
            <w:pPr>
              <w:rPr>
                <w:rFonts w:cstheme="minorHAnsi"/>
              </w:rPr>
            </w:pPr>
            <w:r w:rsidRPr="00021337">
              <w:rPr>
                <w:rFonts w:cstheme="minorHAnsi"/>
              </w:rPr>
              <w:t>Is an emergency intervention necessary?</w:t>
            </w:r>
          </w:p>
        </w:tc>
      </w:tr>
      <w:tr w:rsidR="00021337" w:rsidTr="00021337" w14:paraId="3E9668E5" w14:textId="77777777">
        <w:tc>
          <w:tcPr>
            <w:tcW w:w="9016" w:type="dxa"/>
            <w:gridSpan w:val="2"/>
            <w:shd w:val="clear" w:color="auto" w:fill="FEFFC2" w:themeFill="accent1" w:themeFillTint="33"/>
          </w:tcPr>
          <w:p w:rsidRPr="00021337" w:rsidR="00021337" w:rsidP="00021337" w:rsidRDefault="00021337" w14:paraId="275D3A68" w14:textId="266F702D">
            <w:pPr>
              <w:jc w:val="center"/>
              <w:rPr>
                <w:rFonts w:cstheme="minorHAnsi"/>
                <w:b/>
                <w:bCs/>
              </w:rPr>
            </w:pPr>
            <w:r w:rsidRPr="00021337">
              <w:rPr>
                <w:rFonts w:cstheme="minorHAnsi"/>
                <w:b/>
                <w:bCs/>
              </w:rPr>
              <w:t>Situation Analysis</w:t>
            </w:r>
          </w:p>
        </w:tc>
      </w:tr>
      <w:tr w:rsidR="00021337" w:rsidTr="00184C30" w14:paraId="7B227A13" w14:textId="77777777">
        <w:tc>
          <w:tcPr>
            <w:tcW w:w="4508" w:type="dxa"/>
          </w:tcPr>
          <w:p w:rsidRPr="00021337" w:rsidR="00021337" w:rsidP="00021337" w:rsidRDefault="00021337" w14:paraId="5C74CD93" w14:textId="77777777">
            <w:pPr>
              <w:pStyle w:val="ListParagraph"/>
              <w:numPr>
                <w:ilvl w:val="0"/>
                <w:numId w:val="30"/>
              </w:numPr>
              <w:spacing w:before="0" w:after="0" w:line="240" w:lineRule="auto"/>
              <w:rPr>
                <w:rFonts w:cstheme="minorHAnsi"/>
              </w:rPr>
            </w:pPr>
            <w:r w:rsidRPr="00021337">
              <w:rPr>
                <w:rFonts w:cstheme="minorHAnsi"/>
              </w:rPr>
              <w:t>Who are the key actors in affected area and what are they doing?</w:t>
            </w:r>
          </w:p>
          <w:p w:rsidRPr="00021337" w:rsidR="00021337" w:rsidP="00021337" w:rsidRDefault="00021337" w14:paraId="07FF55C0" w14:textId="77777777">
            <w:pPr>
              <w:pStyle w:val="ListParagraph"/>
              <w:numPr>
                <w:ilvl w:val="0"/>
                <w:numId w:val="30"/>
              </w:numPr>
              <w:spacing w:before="0" w:after="0" w:line="240" w:lineRule="auto"/>
              <w:rPr>
                <w:rFonts w:cstheme="minorHAnsi"/>
              </w:rPr>
            </w:pPr>
            <w:r w:rsidRPr="00021337">
              <w:rPr>
                <w:rFonts w:cstheme="minorHAnsi"/>
              </w:rPr>
              <w:t>Is any stakeholder playing a coordination role?</w:t>
            </w:r>
          </w:p>
          <w:p w:rsidRPr="00021337" w:rsidR="00021337" w:rsidP="00021337" w:rsidRDefault="00021337" w14:paraId="698955F4" w14:textId="77777777">
            <w:pPr>
              <w:pStyle w:val="ListParagraph"/>
              <w:numPr>
                <w:ilvl w:val="0"/>
                <w:numId w:val="30"/>
              </w:numPr>
              <w:spacing w:before="0" w:after="0" w:line="240" w:lineRule="auto"/>
              <w:rPr>
                <w:rFonts w:cstheme="minorHAnsi"/>
              </w:rPr>
            </w:pPr>
            <w:r w:rsidRPr="00021337">
              <w:rPr>
                <w:rFonts w:cstheme="minorHAnsi"/>
              </w:rPr>
              <w:t>What services and facilities are usually available, and what has been the impact of the emergency on them? (</w:t>
            </w:r>
            <w:proofErr w:type="gramStart"/>
            <w:r w:rsidRPr="00021337">
              <w:rPr>
                <w:rFonts w:cstheme="minorHAnsi"/>
              </w:rPr>
              <w:t>including</w:t>
            </w:r>
            <w:proofErr w:type="gramEnd"/>
            <w:r w:rsidRPr="00021337">
              <w:rPr>
                <w:rFonts w:cstheme="minorHAnsi"/>
              </w:rPr>
              <w:t xml:space="preserve"> government administration, markets, and animal production and health services).</w:t>
            </w:r>
          </w:p>
          <w:p w:rsidRPr="00021337" w:rsidR="00021337" w:rsidP="00021337" w:rsidRDefault="00021337" w14:paraId="54B35C1D" w14:textId="77777777">
            <w:pPr>
              <w:pStyle w:val="ListParagraph"/>
              <w:numPr>
                <w:ilvl w:val="0"/>
                <w:numId w:val="30"/>
              </w:numPr>
              <w:spacing w:before="0" w:after="0" w:line="240" w:lineRule="auto"/>
              <w:rPr>
                <w:rFonts w:cstheme="minorHAnsi"/>
              </w:rPr>
            </w:pPr>
            <w:r w:rsidRPr="00021337">
              <w:rPr>
                <w:rFonts w:cstheme="minorHAnsi"/>
              </w:rPr>
              <w:t>What resources are available?</w:t>
            </w:r>
          </w:p>
          <w:p w:rsidRPr="00021337" w:rsidR="00021337" w:rsidP="00021337" w:rsidRDefault="00021337" w14:paraId="7FE1A2A4" w14:textId="77777777">
            <w:pPr>
              <w:pStyle w:val="ListParagraph"/>
              <w:numPr>
                <w:ilvl w:val="0"/>
                <w:numId w:val="30"/>
              </w:numPr>
              <w:spacing w:before="0" w:after="0" w:line="240" w:lineRule="auto"/>
              <w:rPr>
                <w:rFonts w:cstheme="minorHAnsi"/>
              </w:rPr>
            </w:pPr>
            <w:r w:rsidRPr="00021337">
              <w:rPr>
                <w:rFonts w:cstheme="minorHAnsi"/>
              </w:rPr>
              <w:t>What is the history of emergency response in the affected area, both positive and negative, are there any lessons learned?</w:t>
            </w:r>
          </w:p>
          <w:p w:rsidRPr="00021337" w:rsidR="00021337" w:rsidP="00021337" w:rsidRDefault="00021337" w14:paraId="0E29732E" w14:textId="77777777">
            <w:pPr>
              <w:pStyle w:val="ListParagraph"/>
              <w:numPr>
                <w:ilvl w:val="0"/>
                <w:numId w:val="30"/>
              </w:numPr>
              <w:spacing w:before="0" w:after="0" w:line="240" w:lineRule="auto"/>
              <w:rPr>
                <w:rFonts w:cstheme="minorHAnsi"/>
              </w:rPr>
            </w:pPr>
            <w:r w:rsidRPr="00021337">
              <w:rPr>
                <w:rFonts w:cstheme="minorHAnsi"/>
              </w:rPr>
              <w:t>How are communications functioning?</w:t>
            </w:r>
          </w:p>
          <w:p w:rsidRPr="00021337" w:rsidR="00021337" w:rsidP="00021337" w:rsidRDefault="00021337" w14:paraId="67345A17" w14:textId="77777777">
            <w:pPr>
              <w:pStyle w:val="ListParagraph"/>
              <w:numPr>
                <w:ilvl w:val="0"/>
                <w:numId w:val="30"/>
              </w:numPr>
              <w:spacing w:before="0" w:after="0" w:line="240" w:lineRule="auto"/>
              <w:rPr>
                <w:rFonts w:cstheme="minorHAnsi"/>
              </w:rPr>
            </w:pPr>
            <w:r w:rsidRPr="00021337">
              <w:rPr>
                <w:rFonts w:cstheme="minorHAnsi"/>
              </w:rPr>
              <w:t>What is the security situation?</w:t>
            </w:r>
          </w:p>
          <w:p w:rsidRPr="00021337" w:rsidR="00021337" w:rsidP="00021337" w:rsidRDefault="00021337" w14:paraId="5E710EE7" w14:textId="77777777">
            <w:pPr>
              <w:pStyle w:val="ListParagraph"/>
              <w:numPr>
                <w:ilvl w:val="0"/>
                <w:numId w:val="30"/>
              </w:numPr>
              <w:spacing w:before="0" w:after="0" w:line="240" w:lineRule="auto"/>
              <w:rPr>
                <w:rFonts w:cstheme="minorHAnsi"/>
              </w:rPr>
            </w:pPr>
            <w:r w:rsidRPr="00021337">
              <w:rPr>
                <w:rFonts w:cstheme="minorHAnsi"/>
              </w:rPr>
              <w:t>What are the implications for livestock movement and migration?</w:t>
            </w:r>
          </w:p>
          <w:p w:rsidRPr="00021337" w:rsidR="00021337" w:rsidP="00021337" w:rsidRDefault="00021337" w14:paraId="325598FF" w14:textId="77777777">
            <w:pPr>
              <w:pStyle w:val="ListParagraph"/>
              <w:numPr>
                <w:ilvl w:val="0"/>
                <w:numId w:val="30"/>
              </w:numPr>
              <w:spacing w:before="0" w:after="0" w:line="240" w:lineRule="auto"/>
              <w:rPr>
                <w:rFonts w:cstheme="minorHAnsi"/>
              </w:rPr>
            </w:pPr>
            <w:r w:rsidRPr="00021337">
              <w:rPr>
                <w:rFonts w:cstheme="minorHAnsi"/>
              </w:rPr>
              <w:t>What are the key protection issues facing working animal owners?</w:t>
            </w:r>
          </w:p>
          <w:p w:rsidRPr="00021337" w:rsidR="00021337" w:rsidP="00021337" w:rsidRDefault="00021337" w14:paraId="18DB49C1" w14:textId="77777777">
            <w:pPr>
              <w:pStyle w:val="ListParagraph"/>
              <w:numPr>
                <w:ilvl w:val="0"/>
                <w:numId w:val="30"/>
              </w:numPr>
              <w:spacing w:before="0" w:after="0" w:line="240" w:lineRule="auto"/>
              <w:rPr>
                <w:rFonts w:cstheme="minorHAnsi"/>
              </w:rPr>
            </w:pPr>
            <w:r w:rsidRPr="00021337">
              <w:rPr>
                <w:rFonts w:cstheme="minorHAnsi"/>
              </w:rPr>
              <w:t>What is the current infrastructure?</w:t>
            </w:r>
          </w:p>
          <w:p w:rsidRPr="00021337" w:rsidR="00021337" w:rsidP="00021337" w:rsidRDefault="00021337" w14:paraId="2FA91FCC" w14:textId="77777777">
            <w:pPr>
              <w:pStyle w:val="ListParagraph"/>
              <w:numPr>
                <w:ilvl w:val="0"/>
                <w:numId w:val="30"/>
              </w:numPr>
              <w:spacing w:before="0" w:after="0" w:line="240" w:lineRule="auto"/>
              <w:rPr>
                <w:rFonts w:cstheme="minorHAnsi"/>
              </w:rPr>
            </w:pPr>
            <w:r w:rsidRPr="00021337">
              <w:rPr>
                <w:rFonts w:cstheme="minorHAnsi"/>
              </w:rPr>
              <w:lastRenderedPageBreak/>
              <w:t xml:space="preserve">Are there any </w:t>
            </w:r>
            <w:proofErr w:type="gramStart"/>
            <w:r w:rsidRPr="00021337">
              <w:rPr>
                <w:rFonts w:cstheme="minorHAnsi"/>
              </w:rPr>
              <w:t>cross border</w:t>
            </w:r>
            <w:proofErr w:type="gramEnd"/>
            <w:r w:rsidRPr="00021337">
              <w:rPr>
                <w:rFonts w:cstheme="minorHAnsi"/>
              </w:rPr>
              <w:t xml:space="preserve"> issues?</w:t>
            </w:r>
          </w:p>
          <w:p w:rsidRPr="00021337" w:rsidR="00021337" w:rsidP="00021337" w:rsidRDefault="00021337" w14:paraId="2E0F98CB" w14:textId="06358ECF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  <w:r w:rsidRPr="00021337">
              <w:rPr>
                <w:rFonts w:cstheme="minorHAnsi"/>
              </w:rPr>
              <w:t xml:space="preserve">What </w:t>
            </w:r>
            <w:proofErr w:type="gramStart"/>
            <w:r w:rsidRPr="00021337">
              <w:rPr>
                <w:rFonts w:cstheme="minorHAnsi"/>
              </w:rPr>
              <w:t>are</w:t>
            </w:r>
            <w:proofErr w:type="gramEnd"/>
            <w:r w:rsidRPr="00021337">
              <w:rPr>
                <w:rFonts w:cstheme="minorHAnsi"/>
              </w:rPr>
              <w:t xml:space="preserve"> the policy and/or legal constraints affected working animal related interventions?</w:t>
            </w:r>
          </w:p>
        </w:tc>
        <w:tc>
          <w:tcPr>
            <w:tcW w:w="4508" w:type="dxa"/>
          </w:tcPr>
          <w:p w:rsidRPr="00021337" w:rsidR="00021337" w:rsidP="00184C30" w:rsidRDefault="00021337" w14:paraId="27657ABD" w14:textId="122BEEBB">
            <w:pPr>
              <w:rPr>
                <w:rFonts w:cstheme="minorHAnsi"/>
              </w:rPr>
            </w:pPr>
            <w:r w:rsidRPr="00021337">
              <w:rPr>
                <w:rFonts w:cstheme="minorHAnsi"/>
              </w:rPr>
              <w:lastRenderedPageBreak/>
              <w:t xml:space="preserve">Are any of the above answers killer assumptions that prevent any kind of intervention in the area (for example, security status prevents movement or other actors are already providing </w:t>
            </w:r>
            <w:r w:rsidRPr="00021337">
              <w:rPr>
                <w:rFonts w:cstheme="minorHAnsi"/>
              </w:rPr>
              <w:t>proficient</w:t>
            </w:r>
            <w:r w:rsidRPr="00021337">
              <w:rPr>
                <w:rFonts w:cstheme="minorHAnsi"/>
              </w:rPr>
              <w:t xml:space="preserve"> support?)</w:t>
            </w:r>
          </w:p>
        </w:tc>
      </w:tr>
    </w:tbl>
    <w:p w:rsidRPr="00184C30" w:rsidR="00184C30" w:rsidP="00184C30" w:rsidRDefault="00184C30" w14:paraId="7F9395C1" w14:textId="77777777"/>
    <w:sectPr w:rsidRPr="00184C30" w:rsidR="00184C30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4B0"/>
    <w:multiLevelType w:val="multilevel"/>
    <w:tmpl w:val="EC5E5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A7C7127"/>
    <w:multiLevelType w:val="multilevel"/>
    <w:tmpl w:val="8C0AF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11B59CC"/>
    <w:multiLevelType w:val="multilevel"/>
    <w:tmpl w:val="53963C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" w15:restartNumberingAfterBreak="0">
    <w:nsid w:val="16C42142"/>
    <w:multiLevelType w:val="multilevel"/>
    <w:tmpl w:val="4C48D1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" w15:restartNumberingAfterBreak="0">
    <w:nsid w:val="1D922F37"/>
    <w:multiLevelType w:val="multilevel"/>
    <w:tmpl w:val="231AD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1E3229EE"/>
    <w:multiLevelType w:val="multilevel"/>
    <w:tmpl w:val="7160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204E17D5"/>
    <w:multiLevelType w:val="multilevel"/>
    <w:tmpl w:val="02060B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" w15:restartNumberingAfterBreak="0">
    <w:nsid w:val="22FD71F7"/>
    <w:multiLevelType w:val="hybridMultilevel"/>
    <w:tmpl w:val="C5362F9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7842621"/>
    <w:multiLevelType w:val="hybridMultilevel"/>
    <w:tmpl w:val="E57EC94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9421431"/>
    <w:multiLevelType w:val="multilevel"/>
    <w:tmpl w:val="BFBC4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2C031AB9"/>
    <w:multiLevelType w:val="multilevel"/>
    <w:tmpl w:val="E348E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2C991EB9"/>
    <w:multiLevelType w:val="multilevel"/>
    <w:tmpl w:val="9D8814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2" w15:restartNumberingAfterBreak="0">
    <w:nsid w:val="345B5193"/>
    <w:multiLevelType w:val="multilevel"/>
    <w:tmpl w:val="895C3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39D30127"/>
    <w:multiLevelType w:val="multilevel"/>
    <w:tmpl w:val="A510C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3A132F3C"/>
    <w:multiLevelType w:val="multilevel"/>
    <w:tmpl w:val="BB822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3D3E34EF"/>
    <w:multiLevelType w:val="multilevel"/>
    <w:tmpl w:val="FA5C35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6" w15:restartNumberingAfterBreak="0">
    <w:nsid w:val="41B90737"/>
    <w:multiLevelType w:val="hybridMultilevel"/>
    <w:tmpl w:val="CD3E5D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5A0537C"/>
    <w:multiLevelType w:val="multilevel"/>
    <w:tmpl w:val="058E7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49337167"/>
    <w:multiLevelType w:val="multilevel"/>
    <w:tmpl w:val="9D24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4AB011A4"/>
    <w:multiLevelType w:val="multilevel"/>
    <w:tmpl w:val="FD86CA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0" w15:restartNumberingAfterBreak="0">
    <w:nsid w:val="4E316E9F"/>
    <w:multiLevelType w:val="multilevel"/>
    <w:tmpl w:val="38FC6B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1" w15:restartNumberingAfterBreak="0">
    <w:nsid w:val="54087F28"/>
    <w:multiLevelType w:val="multilevel"/>
    <w:tmpl w:val="11449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56DB5962"/>
    <w:multiLevelType w:val="multilevel"/>
    <w:tmpl w:val="7B9EE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" w15:restartNumberingAfterBreak="0">
    <w:nsid w:val="66ED6793"/>
    <w:multiLevelType w:val="multilevel"/>
    <w:tmpl w:val="66BE0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6FE45983"/>
    <w:multiLevelType w:val="multilevel"/>
    <w:tmpl w:val="A224BD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5" w15:restartNumberingAfterBreak="0">
    <w:nsid w:val="7149499A"/>
    <w:multiLevelType w:val="multilevel"/>
    <w:tmpl w:val="98848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" w15:restartNumberingAfterBreak="0">
    <w:nsid w:val="72F033F4"/>
    <w:multiLevelType w:val="multilevel"/>
    <w:tmpl w:val="C600A6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7" w15:restartNumberingAfterBreak="0">
    <w:nsid w:val="73497B20"/>
    <w:multiLevelType w:val="multilevel"/>
    <w:tmpl w:val="8132CC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8" w15:restartNumberingAfterBreak="0">
    <w:nsid w:val="79FE4A43"/>
    <w:multiLevelType w:val="multilevel"/>
    <w:tmpl w:val="78D887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9" w15:restartNumberingAfterBreak="0">
    <w:nsid w:val="7AEE532C"/>
    <w:multiLevelType w:val="multilevel"/>
    <w:tmpl w:val="2A12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" w15:restartNumberingAfterBreak="0">
    <w:nsid w:val="7B00145F"/>
    <w:multiLevelType w:val="multilevel"/>
    <w:tmpl w:val="5B041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1" w15:restartNumberingAfterBreak="0">
    <w:nsid w:val="7F151D3C"/>
    <w:multiLevelType w:val="hybridMultilevel"/>
    <w:tmpl w:val="A0A433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49655000">
    <w:abstractNumId w:val="29"/>
  </w:num>
  <w:num w:numId="2" w16cid:durableId="902375447">
    <w:abstractNumId w:val="4"/>
  </w:num>
  <w:num w:numId="3" w16cid:durableId="719864928">
    <w:abstractNumId w:val="17"/>
  </w:num>
  <w:num w:numId="4" w16cid:durableId="1280450157">
    <w:abstractNumId w:val="18"/>
  </w:num>
  <w:num w:numId="5" w16cid:durableId="1843927553">
    <w:abstractNumId w:val="9"/>
  </w:num>
  <w:num w:numId="6" w16cid:durableId="1600526629">
    <w:abstractNumId w:val="13"/>
  </w:num>
  <w:num w:numId="7" w16cid:durableId="837496942">
    <w:abstractNumId w:val="7"/>
  </w:num>
  <w:num w:numId="8" w16cid:durableId="984892768">
    <w:abstractNumId w:val="25"/>
  </w:num>
  <w:num w:numId="9" w16cid:durableId="781916907">
    <w:abstractNumId w:val="19"/>
  </w:num>
  <w:num w:numId="10" w16cid:durableId="1528133904">
    <w:abstractNumId w:val="14"/>
  </w:num>
  <w:num w:numId="11" w16cid:durableId="796604321">
    <w:abstractNumId w:val="24"/>
  </w:num>
  <w:num w:numId="12" w16cid:durableId="1540625354">
    <w:abstractNumId w:val="12"/>
  </w:num>
  <w:num w:numId="13" w16cid:durableId="1670986161">
    <w:abstractNumId w:val="2"/>
  </w:num>
  <w:num w:numId="14" w16cid:durableId="234051326">
    <w:abstractNumId w:val="22"/>
  </w:num>
  <w:num w:numId="15" w16cid:durableId="286816584">
    <w:abstractNumId w:val="15"/>
  </w:num>
  <w:num w:numId="16" w16cid:durableId="348413734">
    <w:abstractNumId w:val="21"/>
  </w:num>
  <w:num w:numId="17" w16cid:durableId="1894851281">
    <w:abstractNumId w:val="28"/>
  </w:num>
  <w:num w:numId="18" w16cid:durableId="1472865681">
    <w:abstractNumId w:val="1"/>
  </w:num>
  <w:num w:numId="19" w16cid:durableId="2012414225">
    <w:abstractNumId w:val="6"/>
  </w:num>
  <w:num w:numId="20" w16cid:durableId="349721446">
    <w:abstractNumId w:val="30"/>
  </w:num>
  <w:num w:numId="21" w16cid:durableId="665329933">
    <w:abstractNumId w:val="26"/>
  </w:num>
  <w:num w:numId="22" w16cid:durableId="700401899">
    <w:abstractNumId w:val="5"/>
  </w:num>
  <w:num w:numId="23" w16cid:durableId="440345300">
    <w:abstractNumId w:val="11"/>
  </w:num>
  <w:num w:numId="24" w16cid:durableId="1308320459">
    <w:abstractNumId w:val="23"/>
  </w:num>
  <w:num w:numId="25" w16cid:durableId="1360398416">
    <w:abstractNumId w:val="20"/>
  </w:num>
  <w:num w:numId="26" w16cid:durableId="167335654">
    <w:abstractNumId w:val="10"/>
  </w:num>
  <w:num w:numId="27" w16cid:durableId="1978752778">
    <w:abstractNumId w:val="3"/>
  </w:num>
  <w:num w:numId="28" w16cid:durableId="1215695324">
    <w:abstractNumId w:val="0"/>
  </w:num>
  <w:num w:numId="29" w16cid:durableId="1579515824">
    <w:abstractNumId w:val="27"/>
  </w:num>
  <w:num w:numId="30" w16cid:durableId="991830661">
    <w:abstractNumId w:val="31"/>
  </w:num>
  <w:num w:numId="31" w16cid:durableId="1593974176">
    <w:abstractNumId w:val="16"/>
  </w:num>
  <w:num w:numId="32" w16cid:durableId="17599067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C30"/>
    <w:rsid w:val="00021337"/>
    <w:rsid w:val="00184C30"/>
    <w:rsid w:val="00352AE2"/>
    <w:rsid w:val="005A419E"/>
    <w:rsid w:val="00E2F7DB"/>
    <w:rsid w:val="0548BE5A"/>
    <w:rsid w:val="06AEE403"/>
    <w:rsid w:val="0E48462E"/>
    <w:rsid w:val="1A022249"/>
    <w:rsid w:val="1E63BC03"/>
    <w:rsid w:val="2051CC1E"/>
    <w:rsid w:val="25B84E16"/>
    <w:rsid w:val="2681C091"/>
    <w:rsid w:val="537D29B0"/>
    <w:rsid w:val="58851926"/>
    <w:rsid w:val="5A98925D"/>
    <w:rsid w:val="5C6AF732"/>
    <w:rsid w:val="5FB716F0"/>
    <w:rsid w:val="60F5B058"/>
    <w:rsid w:val="615CC5A2"/>
    <w:rsid w:val="6C0C9078"/>
    <w:rsid w:val="6D131045"/>
    <w:rsid w:val="7630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A92E6"/>
  <w15:chartTrackingRefBased/>
  <w15:docId w15:val="{FD6C59F5-E838-4D26-A75C-8121EDF76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84C30"/>
  </w:style>
  <w:style w:type="paragraph" w:styleId="Heading1">
    <w:name w:val="heading 1"/>
    <w:basedOn w:val="Normal"/>
    <w:next w:val="Normal"/>
    <w:link w:val="Heading1Char"/>
    <w:uiPriority w:val="9"/>
    <w:qFormat/>
    <w:rsid w:val="00184C30"/>
    <w:pPr>
      <w:pBdr>
        <w:top w:val="single" w:color="CDCE00" w:themeColor="accent1" w:sz="24" w:space="0"/>
        <w:left w:val="single" w:color="CDCE00" w:themeColor="accent1" w:sz="24" w:space="0"/>
        <w:bottom w:val="single" w:color="CDCE00" w:themeColor="accent1" w:sz="24" w:space="0"/>
        <w:right w:val="single" w:color="CDCE00" w:themeColor="accent1" w:sz="24" w:space="0"/>
      </w:pBdr>
      <w:shd w:val="clear" w:color="auto" w:fill="CDCE00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4C30"/>
    <w:pPr>
      <w:pBdr>
        <w:top w:val="single" w:color="FEFFC2" w:themeColor="accent1" w:themeTint="33" w:sz="24" w:space="0"/>
        <w:left w:val="single" w:color="FEFFC2" w:themeColor="accent1" w:themeTint="33" w:sz="24" w:space="0"/>
        <w:bottom w:val="single" w:color="FEFFC2" w:themeColor="accent1" w:themeTint="33" w:sz="24" w:space="0"/>
        <w:right w:val="single" w:color="FEFFC2" w:themeColor="accent1" w:themeTint="33" w:sz="24" w:space="0"/>
      </w:pBdr>
      <w:shd w:val="clear" w:color="auto" w:fill="FEFFC2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4C30"/>
    <w:pPr>
      <w:pBdr>
        <w:top w:val="single" w:color="CDCE00" w:themeColor="accent1" w:sz="6" w:space="2"/>
      </w:pBdr>
      <w:spacing w:before="300" w:after="0"/>
      <w:outlineLvl w:val="2"/>
    </w:pPr>
    <w:rPr>
      <w:caps/>
      <w:color w:val="65660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4C30"/>
    <w:pPr>
      <w:pBdr>
        <w:top w:val="dotted" w:color="CDCE00" w:themeColor="accent1" w:sz="6" w:space="2"/>
      </w:pBdr>
      <w:spacing w:before="200" w:after="0"/>
      <w:outlineLvl w:val="3"/>
    </w:pPr>
    <w:rPr>
      <w:caps/>
      <w:color w:val="989A00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4C30"/>
    <w:pPr>
      <w:pBdr>
        <w:bottom w:val="single" w:color="CDCE00" w:themeColor="accent1" w:sz="6" w:space="1"/>
      </w:pBdr>
      <w:spacing w:before="200" w:after="0"/>
      <w:outlineLvl w:val="4"/>
    </w:pPr>
    <w:rPr>
      <w:caps/>
      <w:color w:val="989A00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4C30"/>
    <w:pPr>
      <w:pBdr>
        <w:bottom w:val="dotted" w:color="CDCE00" w:themeColor="accent1" w:sz="6" w:space="1"/>
      </w:pBdr>
      <w:spacing w:before="200" w:after="0"/>
      <w:outlineLvl w:val="5"/>
    </w:pPr>
    <w:rPr>
      <w:caps/>
      <w:color w:val="989A00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4C30"/>
    <w:pPr>
      <w:spacing w:before="200" w:after="0"/>
      <w:outlineLvl w:val="6"/>
    </w:pPr>
    <w:rPr>
      <w:caps/>
      <w:color w:val="989A00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4C3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4C3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84C30"/>
    <w:rPr>
      <w:caps/>
      <w:color w:val="FFFFFF" w:themeColor="background1"/>
      <w:spacing w:val="15"/>
      <w:sz w:val="22"/>
      <w:szCs w:val="22"/>
      <w:shd w:val="clear" w:color="auto" w:fill="CDCE00" w:themeFill="accent1"/>
    </w:rPr>
  </w:style>
  <w:style w:type="character" w:styleId="Heading2Char" w:customStyle="1">
    <w:name w:val="Heading 2 Char"/>
    <w:basedOn w:val="DefaultParagraphFont"/>
    <w:link w:val="Heading2"/>
    <w:uiPriority w:val="9"/>
    <w:rsid w:val="00184C30"/>
    <w:rPr>
      <w:caps/>
      <w:spacing w:val="15"/>
      <w:shd w:val="clear" w:color="auto" w:fill="FEFFC2" w:themeFill="accent1" w:themeFillTint="33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84C30"/>
    <w:rPr>
      <w:caps/>
      <w:color w:val="656600" w:themeColor="accent1" w:themeShade="7F"/>
      <w:spacing w:val="15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84C30"/>
    <w:rPr>
      <w:caps/>
      <w:color w:val="989A00" w:themeColor="accent1" w:themeShade="BF"/>
      <w:spacing w:val="10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84C30"/>
    <w:rPr>
      <w:caps/>
      <w:color w:val="989A00" w:themeColor="accent1" w:themeShade="BF"/>
      <w:spacing w:val="1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84C30"/>
    <w:rPr>
      <w:caps/>
      <w:color w:val="989A00" w:themeColor="accent1" w:themeShade="BF"/>
      <w:spacing w:val="1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84C30"/>
    <w:rPr>
      <w:caps/>
      <w:color w:val="989A00" w:themeColor="accent1" w:themeShade="BF"/>
      <w:spacing w:val="1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84C30"/>
    <w:rPr>
      <w:caps/>
      <w:spacing w:val="10"/>
      <w:sz w:val="18"/>
      <w:szCs w:val="1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84C30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4C30"/>
    <w:rPr>
      <w:b/>
      <w:bCs/>
      <w:color w:val="989A00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84C30"/>
    <w:pPr>
      <w:spacing w:before="0" w:after="0"/>
    </w:pPr>
    <w:rPr>
      <w:rFonts w:asciiTheme="majorHAnsi" w:hAnsiTheme="majorHAnsi" w:eastAsiaTheme="majorEastAsia" w:cstheme="majorBidi"/>
      <w:caps/>
      <w:color w:val="CDCE00" w:themeColor="accent1"/>
      <w:spacing w:val="10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184C30"/>
    <w:rPr>
      <w:rFonts w:asciiTheme="majorHAnsi" w:hAnsiTheme="majorHAnsi" w:eastAsiaTheme="majorEastAsia" w:cstheme="majorBidi"/>
      <w:caps/>
      <w:color w:val="CDCE00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4C3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styleId="SubtitleChar" w:customStyle="1">
    <w:name w:val="Subtitle Char"/>
    <w:basedOn w:val="DefaultParagraphFont"/>
    <w:link w:val="Subtitle"/>
    <w:uiPriority w:val="11"/>
    <w:rsid w:val="00184C30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184C30"/>
    <w:rPr>
      <w:b/>
      <w:bCs/>
    </w:rPr>
  </w:style>
  <w:style w:type="character" w:styleId="Emphasis">
    <w:name w:val="Emphasis"/>
    <w:uiPriority w:val="20"/>
    <w:qFormat/>
    <w:rsid w:val="00184C30"/>
    <w:rPr>
      <w:caps/>
      <w:color w:val="656600" w:themeColor="accent1" w:themeShade="7F"/>
      <w:spacing w:val="5"/>
    </w:rPr>
  </w:style>
  <w:style w:type="paragraph" w:styleId="NoSpacing">
    <w:name w:val="No Spacing"/>
    <w:uiPriority w:val="1"/>
    <w:qFormat/>
    <w:rsid w:val="00184C3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84C30"/>
    <w:rPr>
      <w:i/>
      <w:iCs/>
      <w:sz w:val="24"/>
      <w:szCs w:val="24"/>
    </w:rPr>
  </w:style>
  <w:style w:type="character" w:styleId="QuoteChar" w:customStyle="1">
    <w:name w:val="Quote Char"/>
    <w:basedOn w:val="DefaultParagraphFont"/>
    <w:link w:val="Quote"/>
    <w:uiPriority w:val="29"/>
    <w:rsid w:val="00184C30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4C30"/>
    <w:pPr>
      <w:spacing w:before="240" w:after="240" w:line="240" w:lineRule="auto"/>
      <w:ind w:left="1080" w:right="1080"/>
      <w:jc w:val="center"/>
    </w:pPr>
    <w:rPr>
      <w:color w:val="CDCE00" w:themeColor="accent1"/>
      <w:sz w:val="24"/>
      <w:szCs w:val="24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84C30"/>
    <w:rPr>
      <w:color w:val="CDCE00" w:themeColor="accent1"/>
      <w:sz w:val="24"/>
      <w:szCs w:val="24"/>
    </w:rPr>
  </w:style>
  <w:style w:type="character" w:styleId="SubtleEmphasis">
    <w:name w:val="Subtle Emphasis"/>
    <w:uiPriority w:val="19"/>
    <w:qFormat/>
    <w:rsid w:val="00184C30"/>
    <w:rPr>
      <w:i/>
      <w:iCs/>
      <w:color w:val="656600" w:themeColor="accent1" w:themeShade="7F"/>
    </w:rPr>
  </w:style>
  <w:style w:type="character" w:styleId="IntenseEmphasis">
    <w:name w:val="Intense Emphasis"/>
    <w:uiPriority w:val="21"/>
    <w:qFormat/>
    <w:rsid w:val="00184C30"/>
    <w:rPr>
      <w:b/>
      <w:bCs/>
      <w:caps/>
      <w:color w:val="656600" w:themeColor="accent1" w:themeShade="7F"/>
      <w:spacing w:val="10"/>
    </w:rPr>
  </w:style>
  <w:style w:type="character" w:styleId="SubtleReference">
    <w:name w:val="Subtle Reference"/>
    <w:uiPriority w:val="31"/>
    <w:qFormat/>
    <w:rsid w:val="00184C30"/>
    <w:rPr>
      <w:b/>
      <w:bCs/>
      <w:color w:val="CDCE00" w:themeColor="accent1"/>
    </w:rPr>
  </w:style>
  <w:style w:type="character" w:styleId="IntenseReference">
    <w:name w:val="Intense Reference"/>
    <w:uiPriority w:val="32"/>
    <w:qFormat/>
    <w:rsid w:val="00184C30"/>
    <w:rPr>
      <w:b/>
      <w:bCs/>
      <w:i/>
      <w:iCs/>
      <w:caps/>
      <w:color w:val="CDCE00" w:themeColor="accent1"/>
    </w:rPr>
  </w:style>
  <w:style w:type="character" w:styleId="BookTitle">
    <w:name w:val="Book Title"/>
    <w:uiPriority w:val="33"/>
    <w:qFormat/>
    <w:rsid w:val="00184C30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4C30"/>
    <w:pPr>
      <w:outlineLvl w:val="9"/>
    </w:pPr>
  </w:style>
  <w:style w:type="paragraph" w:styleId="paragraph" w:customStyle="1">
    <w:name w:val="paragraph"/>
    <w:basedOn w:val="Normal"/>
    <w:rsid w:val="00184C30"/>
    <w:pPr>
      <w:spacing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184C30"/>
  </w:style>
  <w:style w:type="character" w:styleId="eop" w:customStyle="1">
    <w:name w:val="eop"/>
    <w:basedOn w:val="DefaultParagraphFont"/>
    <w:rsid w:val="00184C30"/>
  </w:style>
  <w:style w:type="table" w:styleId="TableGrid">
    <w:name w:val="Table Grid"/>
    <w:basedOn w:val="TableNormal"/>
    <w:uiPriority w:val="39"/>
    <w:rsid w:val="00184C30"/>
    <w:pPr>
      <w:spacing w:before="0"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21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3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0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0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5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1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3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2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3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2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3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SPA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DCE00"/>
      </a:accent1>
      <a:accent2>
        <a:srgbClr val="644C17"/>
      </a:accent2>
      <a:accent3>
        <a:srgbClr val="E10042"/>
      </a:accent3>
      <a:accent4>
        <a:srgbClr val="F5EACF"/>
      </a:accent4>
      <a:accent5>
        <a:srgbClr val="FCBD1B"/>
      </a:accent5>
      <a:accent6>
        <a:srgbClr val="8B0E68"/>
      </a:accent6>
      <a:hlink>
        <a:srgbClr val="007BA6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411FB198BEE548A87C168B8D1BAE84" ma:contentTypeVersion="21" ma:contentTypeDescription="Create a new document." ma:contentTypeScope="" ma:versionID="2c5ce01ca6ab5e1eae73396efe90dca6">
  <xsd:schema xmlns:xsd="http://www.w3.org/2001/XMLSchema" xmlns:xs="http://www.w3.org/2001/XMLSchema" xmlns:p="http://schemas.microsoft.com/office/2006/metadata/properties" xmlns:ns2="3a536f47-8bcf-4825-8aa2-2ff5c7821c4e" xmlns:ns3="127453db-61c6-43e9-9609-181811eefe4c" targetNamespace="http://schemas.microsoft.com/office/2006/metadata/properties" ma:root="true" ma:fieldsID="e8d2e8e32ec30a4c2fb8cc3b2e9d8181" ns2:_="" ns3:_="">
    <xsd:import namespace="3a536f47-8bcf-4825-8aa2-2ff5c7821c4e"/>
    <xsd:import namespace="127453db-61c6-43e9-9609-181811eefe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Active_x002f_Inactive" minOccurs="0"/>
                <xsd:element ref="ns2:MediaServiceObjectDetectorVersions" minOccurs="0"/>
                <xsd:element ref="ns2:MediaServiceSearchProperties" minOccurs="0"/>
                <xsd:element ref="ns2:ProjectManagers_CT_Educator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36f47-8bcf-4825-8aa2-2ff5c7821c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a007bb4-3c65-4f46-98ff-7492da1654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ctive_x002f_Inactive" ma:index="24" nillable="true" ma:displayName="Active/Inactive" ma:description="status of folder" ma:format="RadioButtons" ma:internalName="Active_x002f_Inactive">
      <xsd:simpleType>
        <xsd:restriction base="dms:Choice">
          <xsd:enumeration value="Active File"/>
          <xsd:enumeration value="Inactive File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ojectManagers_CT_Educators" ma:index="27" nillable="true" ma:displayName="Project Managers_CT_Educators" ma:format="Dropdown" ma:list="UserInfo" ma:SharePointGroup="0" ma:internalName="ProjectManagers_CT_Educator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453db-61c6-43e9-9609-181811eefe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60f7fd-2b0c-47e6-b42a-e8ae8c04d5c4}" ma:internalName="TaxCatchAll" ma:showField="CatchAllData" ma:web="127453db-61c6-43e9-9609-181811eefe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536f47-8bcf-4825-8aa2-2ff5c7821c4e">
      <Terms xmlns="http://schemas.microsoft.com/office/infopath/2007/PartnerControls"/>
    </lcf76f155ced4ddcb4097134ff3c332f>
    <Active_x002f_Inactive xmlns="3a536f47-8bcf-4825-8aa2-2ff5c7821c4e" xsi:nil="true"/>
    <TaxCatchAll xmlns="127453db-61c6-43e9-9609-181811eefe4c" xsi:nil="true"/>
    <ProjectManagers_CT_Educators xmlns="3a536f47-8bcf-4825-8aa2-2ff5c7821c4e">
      <UserInfo>
        <DisplayName/>
        <AccountId xsi:nil="true"/>
        <AccountType/>
      </UserInfo>
    </ProjectManagers_CT_Educators>
    <_Flow_SignoffStatus xmlns="3a536f47-8bcf-4825-8aa2-2ff5c7821c4e" xsi:nil="true"/>
  </documentManagement>
</p:properties>
</file>

<file path=customXml/itemProps1.xml><?xml version="1.0" encoding="utf-8"?>
<ds:datastoreItem xmlns:ds="http://schemas.openxmlformats.org/officeDocument/2006/customXml" ds:itemID="{E0855325-AB88-4757-B101-9B18E0F12D31}"/>
</file>

<file path=customXml/itemProps2.xml><?xml version="1.0" encoding="utf-8"?>
<ds:datastoreItem xmlns:ds="http://schemas.openxmlformats.org/officeDocument/2006/customXml" ds:itemID="{9B8E9E88-8505-4A4A-867F-65354A7ED283}"/>
</file>

<file path=customXml/itemProps3.xml><?xml version="1.0" encoding="utf-8"?>
<ds:datastoreItem xmlns:ds="http://schemas.openxmlformats.org/officeDocument/2006/customXml" ds:itemID="{D5AB9D05-6BFD-4251-9579-FD598F1C098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Anna Lampard</dc:creator>
  <keywords/>
  <dc:description/>
  <lastModifiedBy>Tim Coggan</lastModifiedBy>
  <revision>3</revision>
  <dcterms:created xsi:type="dcterms:W3CDTF">2023-06-12T14:18:00.0000000Z</dcterms:created>
  <dcterms:modified xsi:type="dcterms:W3CDTF">2025-01-10T09:29:08.1068363Z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0x0101001C411FB198BEE548A87C168B8D1BAE84</vt:lpwstr>
  </property>
  <property fmtid="{D5CDD505-2E9C-101B-9397-08002B2CF9AE}" pid="3" name="MediaServiceImageTags">
    <vt:lpwstr/>
  </property>
</Properties>
</file>